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0"/>
          <w:id w:val="-1218430086"/>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02"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03"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04"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05"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06" w14:textId="77777777" w:rsidR="00C74372" w:rsidRDefault="0000678C">
      <w:pPr>
        <w:widowControl w:val="0"/>
        <w:pBdr>
          <w:top w:val="nil"/>
          <w:left w:val="nil"/>
          <w:bottom w:val="nil"/>
          <w:right w:val="nil"/>
          <w:between w:val="nil"/>
        </w:pBdr>
        <w:spacing w:before="501" w:line="228" w:lineRule="auto"/>
        <w:ind w:left="333" w:right="379"/>
        <w:jc w:val="center"/>
        <w:rPr>
          <w:b/>
          <w:color w:val="000000"/>
          <w:sz w:val="28"/>
          <w:szCs w:val="28"/>
        </w:rPr>
      </w:pPr>
      <w:r>
        <w:rPr>
          <w:b/>
          <w:color w:val="000000"/>
          <w:sz w:val="28"/>
          <w:szCs w:val="28"/>
        </w:rPr>
        <w:t xml:space="preserve">Benefit &amp; Personnel Policies for Pastoral and Administrative Staff Chinese Bible Church of Greater Boston </w:t>
      </w:r>
    </w:p>
    <w:p w14:paraId="00000007" w14:textId="77777777" w:rsidR="00C74372" w:rsidRDefault="0000678C">
      <w:pPr>
        <w:widowControl w:val="0"/>
        <w:pBdr>
          <w:top w:val="nil"/>
          <w:left w:val="nil"/>
          <w:bottom w:val="nil"/>
          <w:right w:val="nil"/>
          <w:between w:val="nil"/>
        </w:pBdr>
        <w:spacing w:before="290" w:line="240" w:lineRule="auto"/>
        <w:ind w:right="295"/>
        <w:jc w:val="right"/>
        <w:rPr>
          <w:color w:val="000000"/>
          <w:sz w:val="19"/>
          <w:szCs w:val="19"/>
        </w:rPr>
      </w:pPr>
      <w:r>
        <w:rPr>
          <w:b/>
          <w:color w:val="000000"/>
          <w:sz w:val="28"/>
          <w:szCs w:val="28"/>
        </w:rPr>
        <w:t xml:space="preserve"> </w:t>
      </w:r>
      <w:r>
        <w:rPr>
          <w:color w:val="000000"/>
          <w:sz w:val="19"/>
          <w:szCs w:val="19"/>
        </w:rPr>
        <w:t xml:space="preserve">Effective 1 January 2008 </w:t>
      </w:r>
    </w:p>
    <w:p w14:paraId="00000008" w14:textId="77777777" w:rsidR="00C74372" w:rsidRDefault="0000678C">
      <w:pPr>
        <w:widowControl w:val="0"/>
        <w:pBdr>
          <w:top w:val="nil"/>
          <w:left w:val="nil"/>
          <w:bottom w:val="nil"/>
          <w:right w:val="nil"/>
          <w:between w:val="nil"/>
        </w:pBdr>
        <w:spacing w:line="240" w:lineRule="auto"/>
        <w:ind w:right="202"/>
        <w:jc w:val="right"/>
        <w:rPr>
          <w:color w:val="000000"/>
          <w:sz w:val="19"/>
          <w:szCs w:val="19"/>
        </w:rPr>
      </w:pPr>
      <w:r>
        <w:rPr>
          <w:color w:val="000000"/>
          <w:sz w:val="19"/>
          <w:szCs w:val="19"/>
        </w:rPr>
        <w:t xml:space="preserve">Revision 1 &amp; Effective August 29, 2009 </w:t>
      </w:r>
    </w:p>
    <w:p w14:paraId="00000009" w14:textId="77777777" w:rsidR="00C74372" w:rsidRDefault="0000678C">
      <w:pPr>
        <w:widowControl w:val="0"/>
        <w:pBdr>
          <w:top w:val="nil"/>
          <w:left w:val="nil"/>
          <w:bottom w:val="nil"/>
          <w:right w:val="nil"/>
          <w:between w:val="nil"/>
        </w:pBdr>
        <w:spacing w:line="240" w:lineRule="auto"/>
        <w:ind w:right="472"/>
        <w:jc w:val="right"/>
        <w:rPr>
          <w:color w:val="000000"/>
          <w:sz w:val="19"/>
          <w:szCs w:val="19"/>
        </w:rPr>
      </w:pPr>
      <w:r>
        <w:rPr>
          <w:color w:val="000000"/>
          <w:sz w:val="19"/>
          <w:szCs w:val="19"/>
        </w:rPr>
        <w:t xml:space="preserve">Revision 2 &amp; Effective July 10, 2012 </w:t>
      </w:r>
    </w:p>
    <w:p w14:paraId="0000000A" w14:textId="77777777" w:rsidR="00C74372" w:rsidRDefault="0000678C">
      <w:pPr>
        <w:widowControl w:val="0"/>
        <w:pBdr>
          <w:top w:val="nil"/>
          <w:left w:val="nil"/>
          <w:bottom w:val="nil"/>
          <w:right w:val="nil"/>
          <w:between w:val="nil"/>
        </w:pBdr>
        <w:spacing w:line="240" w:lineRule="auto"/>
        <w:ind w:right="560"/>
        <w:jc w:val="right"/>
        <w:rPr>
          <w:color w:val="000000"/>
          <w:sz w:val="19"/>
          <w:szCs w:val="19"/>
        </w:rPr>
      </w:pPr>
      <w:r>
        <w:rPr>
          <w:color w:val="000000"/>
          <w:sz w:val="19"/>
          <w:szCs w:val="19"/>
        </w:rPr>
        <w:t xml:space="preserve">Revision 3 &amp; Effective May 1, 2015 </w:t>
      </w:r>
    </w:p>
    <w:p w14:paraId="0000000B" w14:textId="77777777" w:rsidR="00C74372" w:rsidRDefault="0000678C">
      <w:pPr>
        <w:widowControl w:val="0"/>
        <w:pBdr>
          <w:top w:val="nil"/>
          <w:left w:val="nil"/>
          <w:bottom w:val="nil"/>
          <w:right w:val="nil"/>
          <w:between w:val="nil"/>
        </w:pBdr>
        <w:spacing w:line="240" w:lineRule="auto"/>
        <w:ind w:right="468"/>
        <w:jc w:val="right"/>
        <w:rPr>
          <w:color w:val="000000"/>
          <w:sz w:val="19"/>
          <w:szCs w:val="19"/>
        </w:rPr>
      </w:pPr>
      <w:r>
        <w:rPr>
          <w:color w:val="000000"/>
          <w:sz w:val="19"/>
          <w:szCs w:val="19"/>
        </w:rPr>
        <w:t xml:space="preserve"> Revision 4 &amp; Effective Nov 14, 2020 </w:t>
      </w:r>
    </w:p>
    <w:p w14:paraId="0000000C" w14:textId="2BA8B6C5" w:rsidR="00C74372" w:rsidRDefault="0000678C">
      <w:pPr>
        <w:widowControl w:val="0"/>
        <w:pBdr>
          <w:top w:val="nil"/>
          <w:left w:val="nil"/>
          <w:bottom w:val="nil"/>
          <w:right w:val="nil"/>
          <w:between w:val="nil"/>
        </w:pBdr>
        <w:spacing w:line="240" w:lineRule="auto"/>
        <w:ind w:right="468"/>
        <w:jc w:val="right"/>
        <w:rPr>
          <w:color w:val="000000"/>
          <w:sz w:val="19"/>
          <w:szCs w:val="19"/>
        </w:rPr>
      </w:pPr>
      <w:r>
        <w:rPr>
          <w:color w:val="000000"/>
          <w:sz w:val="19"/>
          <w:szCs w:val="19"/>
        </w:rPr>
        <w:t xml:space="preserve">Revision 5 &amp; Effective </w:t>
      </w:r>
      <w:r w:rsidR="00DB0DF5">
        <w:rPr>
          <w:color w:val="000000"/>
          <w:sz w:val="19"/>
          <w:szCs w:val="19"/>
        </w:rPr>
        <w:t>October 28, 2022</w:t>
      </w:r>
    </w:p>
    <w:p w14:paraId="0000000D" w14:textId="77777777" w:rsidR="00C74372" w:rsidRDefault="0000678C">
      <w:pPr>
        <w:widowControl w:val="0"/>
        <w:pBdr>
          <w:top w:val="nil"/>
          <w:left w:val="nil"/>
          <w:bottom w:val="nil"/>
          <w:right w:val="nil"/>
          <w:between w:val="nil"/>
        </w:pBdr>
        <w:spacing w:before="225" w:line="240" w:lineRule="auto"/>
        <w:ind w:left="13"/>
        <w:rPr>
          <w:b/>
          <w:color w:val="000000"/>
        </w:rPr>
      </w:pPr>
      <w:r>
        <w:rPr>
          <w:b/>
          <w:color w:val="000000"/>
        </w:rPr>
        <w:t xml:space="preserve">1. Full-Time Staff </w:t>
      </w:r>
    </w:p>
    <w:p w14:paraId="0000000E" w14:textId="77777777" w:rsidR="00C74372" w:rsidRDefault="0000678C">
      <w:pPr>
        <w:widowControl w:val="0"/>
        <w:pBdr>
          <w:top w:val="nil"/>
          <w:left w:val="nil"/>
          <w:bottom w:val="nil"/>
          <w:right w:val="nil"/>
          <w:between w:val="nil"/>
        </w:pBdr>
        <w:spacing w:before="246" w:line="240" w:lineRule="auto"/>
        <w:ind w:left="13"/>
        <w:rPr>
          <w:b/>
          <w:color w:val="000000"/>
        </w:rPr>
      </w:pPr>
      <w:r>
        <w:rPr>
          <w:b/>
          <w:color w:val="000000"/>
        </w:rPr>
        <w:t xml:space="preserve">1.1 Workdays  </w:t>
      </w:r>
    </w:p>
    <w:p w14:paraId="0000000F" w14:textId="77777777" w:rsidR="00C74372" w:rsidRDefault="0000678C">
      <w:pPr>
        <w:widowControl w:val="0"/>
        <w:pBdr>
          <w:top w:val="nil"/>
          <w:left w:val="nil"/>
          <w:bottom w:val="nil"/>
          <w:right w:val="nil"/>
          <w:between w:val="nil"/>
        </w:pBdr>
        <w:spacing w:line="229" w:lineRule="auto"/>
        <w:ind w:left="1" w:right="74" w:firstLine="15"/>
        <w:rPr>
          <w:color w:val="000000"/>
        </w:rPr>
      </w:pPr>
      <w:r>
        <w:rPr>
          <w:color w:val="000000"/>
        </w:rPr>
        <w:t>Full-time staff are defined as staff whose weekly work hours meet or exceed 40 hours. Full-</w:t>
      </w:r>
      <w:proofErr w:type="gramStart"/>
      <w:r>
        <w:rPr>
          <w:color w:val="000000"/>
        </w:rPr>
        <w:t>time  staff</w:t>
      </w:r>
      <w:proofErr w:type="gramEnd"/>
      <w:r>
        <w:rPr>
          <w:color w:val="000000"/>
        </w:rPr>
        <w:t xml:space="preserve"> are expected to work five (four weekdays and Sunday) eight-hour days; and will specify  their choice of weekday workdays to the Senior Pastor prior to be</w:t>
      </w:r>
      <w:r>
        <w:rPr>
          <w:color w:val="000000"/>
        </w:rPr>
        <w:t xml:space="preserve">ginning employment. </w:t>
      </w:r>
      <w:proofErr w:type="gramStart"/>
      <w:r>
        <w:rPr>
          <w:color w:val="000000"/>
        </w:rPr>
        <w:t>Each  weekday</w:t>
      </w:r>
      <w:proofErr w:type="gramEnd"/>
      <w:r>
        <w:rPr>
          <w:color w:val="000000"/>
        </w:rPr>
        <w:t xml:space="preserve"> (Monday through Friday) should be covered by at least one full-time pastoral staff and  one full-time administrative staff present on-site at </w:t>
      </w:r>
      <w:sdt>
        <w:sdtPr>
          <w:tag w:val="goog_rdk_1"/>
          <w:id w:val="-143590064"/>
        </w:sdtPr>
        <w:sdtEndPr/>
        <w:sdtContent>
          <w:r>
            <w:rPr>
              <w:color w:val="000000"/>
            </w:rPr>
            <w:t>CBCGB</w:t>
          </w:r>
        </w:sdtContent>
      </w:sdt>
      <w:r>
        <w:rPr>
          <w:color w:val="000000"/>
        </w:rPr>
        <w:t xml:space="preserve"> except when a holiday (as defined  by 1.2.2) falls on a weekday.  </w:t>
      </w:r>
    </w:p>
    <w:p w14:paraId="00000010" w14:textId="77777777" w:rsidR="00C74372" w:rsidRDefault="0000678C">
      <w:pPr>
        <w:widowControl w:val="0"/>
        <w:pBdr>
          <w:top w:val="nil"/>
          <w:left w:val="nil"/>
          <w:bottom w:val="nil"/>
          <w:right w:val="nil"/>
          <w:between w:val="nil"/>
        </w:pBdr>
        <w:spacing w:before="258" w:line="240" w:lineRule="auto"/>
        <w:ind w:left="17"/>
        <w:rPr>
          <w:color w:val="000000"/>
        </w:rPr>
      </w:pPr>
      <w:r>
        <w:rPr>
          <w:color w:val="000000"/>
        </w:rPr>
        <w:t>Full-</w:t>
      </w:r>
      <w:r>
        <w:rPr>
          <w:color w:val="000000"/>
        </w:rPr>
        <w:t xml:space="preserve">time staff will receive full benefits detailed in the following sections.  </w:t>
      </w:r>
    </w:p>
    <w:p w14:paraId="00000011" w14:textId="77777777" w:rsidR="00C74372" w:rsidRDefault="0000678C">
      <w:pPr>
        <w:widowControl w:val="0"/>
        <w:pBdr>
          <w:top w:val="nil"/>
          <w:left w:val="nil"/>
          <w:bottom w:val="nil"/>
          <w:right w:val="nil"/>
          <w:between w:val="nil"/>
        </w:pBdr>
        <w:spacing w:before="246" w:line="240" w:lineRule="auto"/>
        <w:ind w:left="13"/>
        <w:rPr>
          <w:b/>
          <w:color w:val="000000"/>
        </w:rPr>
      </w:pPr>
      <w:r>
        <w:rPr>
          <w:b/>
          <w:color w:val="000000"/>
        </w:rPr>
        <w:t xml:space="preserve">1.2 Benefit Policy </w:t>
      </w:r>
    </w:p>
    <w:p w14:paraId="00000012" w14:textId="77777777" w:rsidR="00C74372" w:rsidRDefault="0000678C">
      <w:pPr>
        <w:widowControl w:val="0"/>
        <w:pBdr>
          <w:top w:val="nil"/>
          <w:left w:val="nil"/>
          <w:bottom w:val="nil"/>
          <w:right w:val="nil"/>
          <w:between w:val="nil"/>
        </w:pBdr>
        <w:spacing w:line="240" w:lineRule="auto"/>
        <w:ind w:left="13"/>
        <w:rPr>
          <w:b/>
          <w:color w:val="000000"/>
        </w:rPr>
      </w:pPr>
      <w:r>
        <w:rPr>
          <w:b/>
          <w:color w:val="000000"/>
        </w:rPr>
        <w:t xml:space="preserve">1.2.1 Vacation  </w:t>
      </w:r>
    </w:p>
    <w:p w14:paraId="00000013" w14:textId="77777777" w:rsidR="00C74372" w:rsidRDefault="0000678C">
      <w:pPr>
        <w:widowControl w:val="0"/>
        <w:pBdr>
          <w:top w:val="nil"/>
          <w:left w:val="nil"/>
          <w:bottom w:val="nil"/>
          <w:right w:val="nil"/>
          <w:between w:val="nil"/>
        </w:pBdr>
        <w:spacing w:line="228" w:lineRule="auto"/>
        <w:ind w:right="115" w:firstLine="1"/>
        <w:jc w:val="both"/>
        <w:rPr>
          <w:color w:val="000000"/>
        </w:rPr>
      </w:pPr>
      <w:r>
        <w:rPr>
          <w:color w:val="000000"/>
        </w:rPr>
        <w:t xml:space="preserve">With fewer than three years of full-time service at CBCGB, full-time staff will accrue 10 hours </w:t>
      </w:r>
      <w:proofErr w:type="gramStart"/>
      <w:r>
        <w:rPr>
          <w:color w:val="000000"/>
        </w:rPr>
        <w:t>of  vacation</w:t>
      </w:r>
      <w:proofErr w:type="gramEnd"/>
      <w:r>
        <w:rPr>
          <w:color w:val="000000"/>
        </w:rPr>
        <w:t xml:space="preserve"> time per month for a total of 15 days (120 hours) per year. With three or more years </w:t>
      </w:r>
      <w:proofErr w:type="gramStart"/>
      <w:r>
        <w:rPr>
          <w:color w:val="000000"/>
        </w:rPr>
        <w:t>of  full</w:t>
      </w:r>
      <w:proofErr w:type="gramEnd"/>
      <w:r>
        <w:rPr>
          <w:color w:val="000000"/>
        </w:rPr>
        <w:t>-time service at CBCGB, full-time staff will accrue 13</w:t>
      </w:r>
      <w:r>
        <w:rPr>
          <w:color w:val="000000"/>
        </w:rPr>
        <w:t xml:space="preserve">.3 hours of vacation time per month, for  a total of 20 days (160 hours) per year. Only one-half of any calendar year’s vacation time  </w:t>
      </w:r>
    </w:p>
    <w:p w14:paraId="00000014" w14:textId="44D92340" w:rsidR="00C74372" w:rsidRDefault="0000678C">
      <w:pPr>
        <w:widowControl w:val="0"/>
        <w:pBdr>
          <w:top w:val="nil"/>
          <w:left w:val="nil"/>
          <w:bottom w:val="nil"/>
          <w:right w:val="nil"/>
          <w:between w:val="nil"/>
        </w:pBdr>
        <w:spacing w:before="6" w:line="229" w:lineRule="auto"/>
        <w:ind w:left="1" w:right="280" w:firstLine="9"/>
        <w:rPr>
          <w:color w:val="000000"/>
        </w:rPr>
      </w:pPr>
      <w:sdt>
        <w:sdtPr>
          <w:tag w:val="goog_rdk_3"/>
          <w:id w:val="1267743443"/>
        </w:sdtPr>
        <w:sdtEndPr/>
        <w:sdtContent>
          <w:r>
            <w:rPr>
              <w:color w:val="000000"/>
            </w:rPr>
            <w:t>benefits</w:t>
          </w:r>
        </w:sdtContent>
      </w:sdt>
      <w:sdt>
        <w:sdtPr>
          <w:tag w:val="goog_rdk_4"/>
          <w:id w:val="75947104"/>
          <w:showingPlcHdr/>
        </w:sdtPr>
        <w:sdtEndPr/>
        <w:sdtContent>
          <w:r w:rsidR="00DB0DF5">
            <w:t xml:space="preserve">     </w:t>
          </w:r>
        </w:sdtContent>
      </w:sdt>
      <w:r>
        <w:rPr>
          <w:color w:val="000000"/>
        </w:rPr>
        <w:t xml:space="preserve"> (60 hours for full-time staff with fewer than 3 years of full-time service; 80 hours for full time s</w:t>
      </w:r>
      <w:r>
        <w:rPr>
          <w:color w:val="000000"/>
        </w:rPr>
        <w:t xml:space="preserve">taff with more than 3 years of full-time service) may be carried over into the </w:t>
      </w:r>
      <w:proofErr w:type="gramStart"/>
      <w:r>
        <w:rPr>
          <w:color w:val="000000"/>
        </w:rPr>
        <w:t>following  calendar</w:t>
      </w:r>
      <w:proofErr w:type="gramEnd"/>
      <w:r>
        <w:rPr>
          <w:color w:val="000000"/>
        </w:rPr>
        <w:t xml:space="preserve"> year. </w:t>
      </w:r>
    </w:p>
    <w:p w14:paraId="00000015" w14:textId="77777777" w:rsidR="00C74372" w:rsidRDefault="0000678C">
      <w:pPr>
        <w:widowControl w:val="0"/>
        <w:pBdr>
          <w:top w:val="nil"/>
          <w:left w:val="nil"/>
          <w:bottom w:val="nil"/>
          <w:right w:val="nil"/>
          <w:between w:val="nil"/>
        </w:pBdr>
        <w:spacing w:before="4" w:line="240" w:lineRule="auto"/>
        <w:ind w:left="718"/>
        <w:rPr>
          <w:color w:val="000000"/>
        </w:rPr>
      </w:pPr>
      <w:r>
        <w:rPr>
          <w:color w:val="000000"/>
        </w:rPr>
        <w:t xml:space="preserve">  </w:t>
      </w:r>
    </w:p>
    <w:p w14:paraId="00000016" w14:textId="77777777" w:rsidR="00C74372" w:rsidRDefault="0000678C">
      <w:pPr>
        <w:widowControl w:val="0"/>
        <w:pBdr>
          <w:top w:val="nil"/>
          <w:left w:val="nil"/>
          <w:bottom w:val="nil"/>
          <w:right w:val="nil"/>
          <w:between w:val="nil"/>
        </w:pBdr>
        <w:spacing w:line="240" w:lineRule="auto"/>
        <w:jc w:val="center"/>
        <w:rPr>
          <w:color w:val="000000"/>
        </w:rPr>
      </w:pPr>
      <w:r>
        <w:rPr>
          <w:color w:val="000000"/>
        </w:rPr>
        <w:t xml:space="preserve">For Pastoral staff, no more than four Sundays can be taken as vacation days in a calendar year. </w:t>
      </w:r>
    </w:p>
    <w:p w14:paraId="00000017" w14:textId="77777777" w:rsidR="00C74372" w:rsidRDefault="0000678C">
      <w:pPr>
        <w:widowControl w:val="0"/>
        <w:pBdr>
          <w:top w:val="nil"/>
          <w:left w:val="nil"/>
          <w:bottom w:val="nil"/>
          <w:right w:val="nil"/>
          <w:between w:val="nil"/>
        </w:pBdr>
        <w:spacing w:before="249" w:line="240" w:lineRule="auto"/>
        <w:ind w:left="13"/>
        <w:rPr>
          <w:b/>
          <w:color w:val="000000"/>
        </w:rPr>
      </w:pPr>
      <w:r>
        <w:rPr>
          <w:b/>
          <w:color w:val="000000"/>
        </w:rPr>
        <w:t xml:space="preserve">1.2.2 Holidays  </w:t>
      </w:r>
    </w:p>
    <w:p w14:paraId="00000018" w14:textId="77777777" w:rsidR="00C74372" w:rsidRDefault="0000678C">
      <w:pPr>
        <w:widowControl w:val="0"/>
        <w:pBdr>
          <w:top w:val="nil"/>
          <w:left w:val="nil"/>
          <w:bottom w:val="nil"/>
          <w:right w:val="nil"/>
          <w:between w:val="nil"/>
        </w:pBdr>
        <w:spacing w:line="229" w:lineRule="auto"/>
        <w:ind w:left="1" w:right="497" w:firstLine="15"/>
        <w:jc w:val="both"/>
        <w:rPr>
          <w:color w:val="000000"/>
        </w:rPr>
      </w:pPr>
      <w:r>
        <w:rPr>
          <w:color w:val="000000"/>
        </w:rPr>
        <w:t>Each calendar year, full-time staff may take a total of nine holidays as paid time off: (</w:t>
      </w:r>
      <w:proofErr w:type="spellStart"/>
      <w:r>
        <w:rPr>
          <w:color w:val="000000"/>
        </w:rPr>
        <w:t>i</w:t>
      </w:r>
      <w:proofErr w:type="spellEnd"/>
      <w:r>
        <w:rPr>
          <w:color w:val="000000"/>
        </w:rPr>
        <w:t xml:space="preserve">) </w:t>
      </w:r>
      <w:proofErr w:type="gramStart"/>
      <w:r>
        <w:rPr>
          <w:color w:val="000000"/>
        </w:rPr>
        <w:t>New  Year's</w:t>
      </w:r>
      <w:proofErr w:type="gramEnd"/>
      <w:r>
        <w:rPr>
          <w:color w:val="000000"/>
        </w:rPr>
        <w:t xml:space="preserve"> Day, (ii) Washington’s Birthday, (iii) Memorial Day, (iv) Independence Day, (v) Labor  Day, (vi) Veterans Day (vii) Thanksgiving, (viii) Christmas, and </w:t>
      </w:r>
      <w:r>
        <w:rPr>
          <w:color w:val="000000"/>
        </w:rPr>
        <w:t xml:space="preserve">1 other floating day. </w:t>
      </w:r>
    </w:p>
    <w:p w14:paraId="00000019" w14:textId="77777777" w:rsidR="00C74372" w:rsidRDefault="0000678C">
      <w:pPr>
        <w:widowControl w:val="0"/>
        <w:pBdr>
          <w:top w:val="nil"/>
          <w:left w:val="nil"/>
          <w:bottom w:val="nil"/>
          <w:right w:val="nil"/>
          <w:between w:val="nil"/>
        </w:pBdr>
        <w:spacing w:before="256" w:line="230" w:lineRule="auto"/>
        <w:ind w:left="5" w:right="259" w:firstLine="11"/>
        <w:rPr>
          <w:color w:val="000000"/>
        </w:rPr>
      </w:pPr>
      <w:r>
        <w:rPr>
          <w:color w:val="000000"/>
        </w:rPr>
        <w:t xml:space="preserve">For each holiday mentioned above that falls on a Sunday or a day that the full-time staff is </w:t>
      </w:r>
      <w:proofErr w:type="gramStart"/>
      <w:r>
        <w:rPr>
          <w:color w:val="000000"/>
        </w:rPr>
        <w:t>not  scheduled</w:t>
      </w:r>
      <w:proofErr w:type="gramEnd"/>
      <w:r>
        <w:rPr>
          <w:color w:val="000000"/>
        </w:rPr>
        <w:t xml:space="preserve"> to work, an additional floating holiday may be taken. </w:t>
      </w:r>
    </w:p>
    <w:p w14:paraId="0000001A" w14:textId="77777777" w:rsidR="00C74372" w:rsidRDefault="0000678C">
      <w:pPr>
        <w:widowControl w:val="0"/>
        <w:pBdr>
          <w:top w:val="nil"/>
          <w:left w:val="nil"/>
          <w:bottom w:val="nil"/>
          <w:right w:val="nil"/>
          <w:between w:val="nil"/>
        </w:pBdr>
        <w:spacing w:before="257" w:line="240" w:lineRule="auto"/>
        <w:ind w:left="13"/>
        <w:rPr>
          <w:b/>
          <w:color w:val="000000"/>
        </w:rPr>
      </w:pPr>
      <w:r>
        <w:rPr>
          <w:b/>
          <w:color w:val="000000"/>
        </w:rPr>
        <w:t xml:space="preserve">1.2.3 Sick Days </w:t>
      </w:r>
    </w:p>
    <w:p w14:paraId="0000001B" w14:textId="77777777" w:rsidR="00C74372" w:rsidRDefault="0000678C">
      <w:pPr>
        <w:widowControl w:val="0"/>
        <w:pBdr>
          <w:top w:val="nil"/>
          <w:left w:val="nil"/>
          <w:bottom w:val="nil"/>
          <w:right w:val="nil"/>
          <w:between w:val="nil"/>
        </w:pBdr>
        <w:spacing w:line="240" w:lineRule="auto"/>
        <w:ind w:left="17"/>
        <w:rPr>
          <w:color w:val="000000"/>
        </w:rPr>
      </w:pPr>
      <w:r>
        <w:rPr>
          <w:color w:val="000000"/>
        </w:rPr>
        <w:t>Each calendar year, full-time staff may take up to a total of ten days (80 hours) of paid time off</w:t>
      </w:r>
    </w:p>
    <w:p w14:paraId="0000001C"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5"/>
          <w:id w:val="-1205558169"/>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1D"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1E"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1F"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20"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21" w14:textId="77777777" w:rsidR="00C74372" w:rsidRDefault="0000678C">
      <w:pPr>
        <w:widowControl w:val="0"/>
        <w:pBdr>
          <w:top w:val="nil"/>
          <w:left w:val="nil"/>
          <w:bottom w:val="nil"/>
          <w:right w:val="nil"/>
          <w:between w:val="nil"/>
        </w:pBdr>
        <w:spacing w:before="230" w:line="230" w:lineRule="auto"/>
        <w:ind w:left="5" w:right="161" w:hanging="4"/>
        <w:rPr>
          <w:color w:val="000000"/>
        </w:rPr>
      </w:pPr>
      <w:r>
        <w:rPr>
          <w:color w:val="000000"/>
        </w:rPr>
        <w:t xml:space="preserve">for staff illness. Unused sick days </w:t>
      </w:r>
      <w:r>
        <w:rPr>
          <w:b/>
          <w:i/>
          <w:color w:val="000000"/>
        </w:rPr>
        <w:t xml:space="preserve">cannot </w:t>
      </w:r>
      <w:r>
        <w:rPr>
          <w:color w:val="000000"/>
        </w:rPr>
        <w:t xml:space="preserve">be carried over into the following calendar year. </w:t>
      </w:r>
      <w:proofErr w:type="gramStart"/>
      <w:r>
        <w:rPr>
          <w:color w:val="000000"/>
        </w:rPr>
        <w:t>Sick  days</w:t>
      </w:r>
      <w:proofErr w:type="gramEnd"/>
      <w:r>
        <w:rPr>
          <w:color w:val="000000"/>
        </w:rPr>
        <w:t xml:space="preserve"> are </w:t>
      </w:r>
      <w:r>
        <w:rPr>
          <w:b/>
          <w:i/>
          <w:color w:val="000000"/>
        </w:rPr>
        <w:t xml:space="preserve">not </w:t>
      </w:r>
      <w:r>
        <w:rPr>
          <w:color w:val="000000"/>
        </w:rPr>
        <w:t>personal days - personal days should be counted again</w:t>
      </w:r>
      <w:r>
        <w:rPr>
          <w:color w:val="000000"/>
        </w:rPr>
        <w:t xml:space="preserve">st vacation allowance. </w:t>
      </w:r>
    </w:p>
    <w:p w14:paraId="00000022" w14:textId="77777777" w:rsidR="00C74372" w:rsidRDefault="0000678C">
      <w:pPr>
        <w:widowControl w:val="0"/>
        <w:pBdr>
          <w:top w:val="nil"/>
          <w:left w:val="nil"/>
          <w:bottom w:val="nil"/>
          <w:right w:val="nil"/>
          <w:between w:val="nil"/>
        </w:pBdr>
        <w:spacing w:before="255" w:line="240" w:lineRule="auto"/>
        <w:ind w:left="13"/>
        <w:rPr>
          <w:b/>
          <w:color w:val="000000"/>
        </w:rPr>
      </w:pPr>
      <w:r>
        <w:rPr>
          <w:b/>
          <w:color w:val="000000"/>
        </w:rPr>
        <w:t xml:space="preserve">1.2.4 Maternity/Paternity Leave  </w:t>
      </w:r>
    </w:p>
    <w:p w14:paraId="00000023" w14:textId="77777777" w:rsidR="00C74372" w:rsidRDefault="0000678C">
      <w:pPr>
        <w:widowControl w:val="0"/>
        <w:pBdr>
          <w:top w:val="nil"/>
          <w:left w:val="nil"/>
          <w:bottom w:val="nil"/>
          <w:right w:val="nil"/>
          <w:between w:val="nil"/>
        </w:pBdr>
        <w:spacing w:line="228" w:lineRule="auto"/>
        <w:ind w:left="7" w:right="52" w:firstLine="10"/>
        <w:rPr>
          <w:color w:val="000000"/>
        </w:rPr>
      </w:pPr>
      <w:r>
        <w:rPr>
          <w:color w:val="000000"/>
        </w:rPr>
        <w:t xml:space="preserve">Full-time staff may take up to a total of six calendar weeks of paid maternity leave or </w:t>
      </w:r>
      <w:proofErr w:type="gramStart"/>
      <w:r>
        <w:rPr>
          <w:color w:val="000000"/>
        </w:rPr>
        <w:t>one  calendar</w:t>
      </w:r>
      <w:proofErr w:type="gramEnd"/>
      <w:r>
        <w:rPr>
          <w:color w:val="000000"/>
        </w:rPr>
        <w:t xml:space="preserve"> week of paid paternity leave for the birth or adoption of a child. Full-time staff may </w:t>
      </w:r>
      <w:proofErr w:type="gramStart"/>
      <w:r>
        <w:rPr>
          <w:color w:val="000000"/>
        </w:rPr>
        <w:t>take  up</w:t>
      </w:r>
      <w:proofErr w:type="gramEnd"/>
      <w:r>
        <w:rPr>
          <w:color w:val="000000"/>
        </w:rPr>
        <w:t xml:space="preserve"> to an additional six calendar weeks of unpaid maternity le</w:t>
      </w:r>
      <w:r>
        <w:rPr>
          <w:color w:val="000000"/>
        </w:rPr>
        <w:t xml:space="preserve">ave or eleven calendar weeks of  unpaid paternity leave. </w:t>
      </w:r>
    </w:p>
    <w:p w14:paraId="00000024" w14:textId="77777777" w:rsidR="00C74372" w:rsidRDefault="0000678C">
      <w:pPr>
        <w:widowControl w:val="0"/>
        <w:pBdr>
          <w:top w:val="nil"/>
          <w:left w:val="nil"/>
          <w:bottom w:val="nil"/>
          <w:right w:val="nil"/>
          <w:between w:val="nil"/>
        </w:pBdr>
        <w:spacing w:before="259" w:line="240" w:lineRule="auto"/>
        <w:ind w:left="13"/>
        <w:rPr>
          <w:b/>
          <w:color w:val="000000"/>
        </w:rPr>
      </w:pPr>
      <w:r>
        <w:rPr>
          <w:b/>
          <w:color w:val="000000"/>
        </w:rPr>
        <w:t xml:space="preserve">1.2.5 Bereavement Leave  </w:t>
      </w:r>
    </w:p>
    <w:p w14:paraId="00000025" w14:textId="77777777" w:rsidR="00C74372" w:rsidRDefault="0000678C">
      <w:pPr>
        <w:widowControl w:val="0"/>
        <w:pBdr>
          <w:top w:val="nil"/>
          <w:left w:val="nil"/>
          <w:bottom w:val="nil"/>
          <w:right w:val="nil"/>
          <w:between w:val="nil"/>
        </w:pBdr>
        <w:spacing w:line="229" w:lineRule="auto"/>
        <w:ind w:left="11" w:right="125" w:firstLine="6"/>
        <w:rPr>
          <w:color w:val="000000"/>
        </w:rPr>
      </w:pPr>
      <w:r>
        <w:rPr>
          <w:color w:val="000000"/>
        </w:rPr>
        <w:t>Full-time staff may take up to a total of five (5) days of paid time off for the death of the spouse.  Full-time staff may take up to a total of three (3) days of paid time</w:t>
      </w:r>
      <w:r>
        <w:rPr>
          <w:color w:val="000000"/>
        </w:rPr>
        <w:t xml:space="preserve"> off for the death of a </w:t>
      </w:r>
      <w:proofErr w:type="gramStart"/>
      <w:r>
        <w:rPr>
          <w:color w:val="000000"/>
        </w:rPr>
        <w:t>child,  brother</w:t>
      </w:r>
      <w:proofErr w:type="gramEnd"/>
      <w:r>
        <w:rPr>
          <w:color w:val="000000"/>
        </w:rPr>
        <w:t xml:space="preserve">, sister, parent, or the spouse’s parent. </w:t>
      </w:r>
    </w:p>
    <w:p w14:paraId="00000026" w14:textId="77777777" w:rsidR="00C74372" w:rsidRDefault="0000678C">
      <w:pPr>
        <w:widowControl w:val="0"/>
        <w:pBdr>
          <w:top w:val="nil"/>
          <w:left w:val="nil"/>
          <w:bottom w:val="nil"/>
          <w:right w:val="nil"/>
          <w:between w:val="nil"/>
        </w:pBdr>
        <w:spacing w:before="258" w:line="240" w:lineRule="auto"/>
        <w:ind w:left="13"/>
        <w:rPr>
          <w:b/>
          <w:color w:val="000000"/>
        </w:rPr>
      </w:pPr>
      <w:r>
        <w:rPr>
          <w:b/>
          <w:color w:val="000000"/>
        </w:rPr>
        <w:t xml:space="preserve">1.2.6 Short-Term Disability  </w:t>
      </w:r>
    </w:p>
    <w:p w14:paraId="00000027" w14:textId="77777777" w:rsidR="00C74372" w:rsidRDefault="0000678C">
      <w:pPr>
        <w:widowControl w:val="0"/>
        <w:pBdr>
          <w:top w:val="nil"/>
          <w:left w:val="nil"/>
          <w:bottom w:val="nil"/>
          <w:right w:val="nil"/>
          <w:between w:val="nil"/>
        </w:pBdr>
        <w:spacing w:line="229" w:lineRule="auto"/>
        <w:ind w:left="5" w:right="13" w:firstLine="11"/>
        <w:rPr>
          <w:color w:val="000000"/>
        </w:rPr>
      </w:pPr>
      <w:r>
        <w:rPr>
          <w:color w:val="000000"/>
        </w:rPr>
        <w:t xml:space="preserve">Full-time staff who are unable to work due to illness or injury, and who have exhausted all </w:t>
      </w:r>
      <w:proofErr w:type="gramStart"/>
      <w:r>
        <w:rPr>
          <w:color w:val="000000"/>
        </w:rPr>
        <w:t>sick  days</w:t>
      </w:r>
      <w:proofErr w:type="gramEnd"/>
      <w:r>
        <w:rPr>
          <w:color w:val="000000"/>
        </w:rPr>
        <w:t xml:space="preserve"> for the calendar year, will be eligible to receive 70% of the staff's prorated annual salary for  a maximum of 90 days or until he/she is eligible for lo</w:t>
      </w:r>
      <w:r>
        <w:rPr>
          <w:color w:val="000000"/>
        </w:rPr>
        <w:t xml:space="preserve">ng-term disability benefits, whichever is  earlier. Such short-term disability benefits will be arranged with the HR and Finance Deacon. </w:t>
      </w:r>
    </w:p>
    <w:p w14:paraId="00000028" w14:textId="77777777" w:rsidR="00C74372" w:rsidRDefault="0000678C">
      <w:pPr>
        <w:widowControl w:val="0"/>
        <w:pBdr>
          <w:top w:val="nil"/>
          <w:left w:val="nil"/>
          <w:bottom w:val="nil"/>
          <w:right w:val="nil"/>
          <w:between w:val="nil"/>
        </w:pBdr>
        <w:spacing w:before="255" w:line="240" w:lineRule="auto"/>
        <w:ind w:left="13"/>
        <w:rPr>
          <w:b/>
          <w:color w:val="000000"/>
        </w:rPr>
      </w:pPr>
      <w:r>
        <w:rPr>
          <w:b/>
          <w:color w:val="000000"/>
        </w:rPr>
        <w:t xml:space="preserve">1.2.7 Long-Term Disability Insurance  </w:t>
      </w:r>
    </w:p>
    <w:p w14:paraId="00000029" w14:textId="77777777" w:rsidR="00C74372" w:rsidRDefault="0000678C">
      <w:pPr>
        <w:widowControl w:val="0"/>
        <w:pBdr>
          <w:top w:val="nil"/>
          <w:left w:val="nil"/>
          <w:bottom w:val="nil"/>
          <w:right w:val="nil"/>
          <w:between w:val="nil"/>
        </w:pBdr>
        <w:spacing w:line="228" w:lineRule="auto"/>
        <w:ind w:left="1" w:right="6" w:firstLine="15"/>
        <w:rPr>
          <w:color w:val="000000"/>
        </w:rPr>
      </w:pPr>
      <w:r>
        <w:rPr>
          <w:color w:val="000000"/>
        </w:rPr>
        <w:t xml:space="preserve">Full-time staff are eligible for long-term disability insurance, for which CBCGB will cover 100% </w:t>
      </w:r>
      <w:proofErr w:type="gramStart"/>
      <w:r>
        <w:rPr>
          <w:color w:val="000000"/>
        </w:rPr>
        <w:t>of  the</w:t>
      </w:r>
      <w:proofErr w:type="gramEnd"/>
      <w:r>
        <w:rPr>
          <w:color w:val="000000"/>
        </w:rPr>
        <w:t xml:space="preserve"> premium on behalf of the staff. With the recommendation from the Finance Deacon </w:t>
      </w:r>
      <w:proofErr w:type="gramStart"/>
      <w:r>
        <w:rPr>
          <w:color w:val="000000"/>
        </w:rPr>
        <w:t>the  Board</w:t>
      </w:r>
      <w:proofErr w:type="gramEnd"/>
      <w:r>
        <w:rPr>
          <w:color w:val="000000"/>
        </w:rPr>
        <w:t xml:space="preserve"> of Deacons will select the disability insurance plan for whi</w:t>
      </w:r>
      <w:r>
        <w:rPr>
          <w:color w:val="000000"/>
        </w:rPr>
        <w:t xml:space="preserve">ch full-time staff will be covered  under, and benefits will be provided by the plan according to the plan's policies and procedures;  the selected long-term plan will have benefits equal to 60% of the full-time staff's annual salary.  </w:t>
      </w:r>
    </w:p>
    <w:p w14:paraId="0000002A" w14:textId="3EC16984" w:rsidR="00C74372" w:rsidRDefault="0000678C">
      <w:pPr>
        <w:widowControl w:val="0"/>
        <w:pBdr>
          <w:top w:val="nil"/>
          <w:left w:val="nil"/>
          <w:bottom w:val="nil"/>
          <w:right w:val="nil"/>
          <w:between w:val="nil"/>
        </w:pBdr>
        <w:spacing w:before="259" w:line="229" w:lineRule="auto"/>
        <w:ind w:left="1" w:right="62" w:firstLine="5"/>
        <w:rPr>
          <w:color w:val="000000"/>
        </w:rPr>
      </w:pPr>
      <w:r>
        <w:rPr>
          <w:color w:val="000000"/>
        </w:rPr>
        <w:t xml:space="preserve">Once a full-time </w:t>
      </w:r>
      <w:sdt>
        <w:sdtPr>
          <w:tag w:val="goog_rdk_6"/>
          <w:id w:val="1515180376"/>
        </w:sdtPr>
        <w:sdtEndPr/>
        <w:sdtContent>
          <w:r>
            <w:rPr>
              <w:color w:val="000000"/>
            </w:rPr>
            <w:t>st</w:t>
          </w:r>
          <w:r>
            <w:rPr>
              <w:color w:val="000000"/>
            </w:rPr>
            <w:t>aff member has</w:t>
          </w:r>
        </w:sdtContent>
      </w:sdt>
      <w:sdt>
        <w:sdtPr>
          <w:tag w:val="goog_rdk_7"/>
          <w:id w:val="-1847941795"/>
          <w:showingPlcHdr/>
        </w:sdtPr>
        <w:sdtEndPr/>
        <w:sdtContent>
          <w:r w:rsidR="00DB0DF5">
            <w:t xml:space="preserve">     </w:t>
          </w:r>
        </w:sdtContent>
      </w:sdt>
      <w:r>
        <w:rPr>
          <w:color w:val="000000"/>
        </w:rPr>
        <w:t xml:space="preserve"> entered into long-term disability insurance coverage, employee </w:t>
      </w:r>
      <w:proofErr w:type="gramStart"/>
      <w:r>
        <w:rPr>
          <w:color w:val="000000"/>
        </w:rPr>
        <w:t>status  will</w:t>
      </w:r>
      <w:proofErr w:type="gramEnd"/>
      <w:r>
        <w:rPr>
          <w:color w:val="000000"/>
        </w:rPr>
        <w:t xml:space="preserve"> change from active employment to inactive status for a period of six (6) months. After six (6) months, CBCGB will contact the employee about his or her </w:t>
      </w:r>
      <w:r>
        <w:rPr>
          <w:color w:val="000000"/>
        </w:rPr>
        <w:t xml:space="preserve">situation, the employee will </w:t>
      </w:r>
      <w:proofErr w:type="gramStart"/>
      <w:r>
        <w:rPr>
          <w:color w:val="000000"/>
        </w:rPr>
        <w:t>advise  CBCGB</w:t>
      </w:r>
      <w:proofErr w:type="gramEnd"/>
      <w:r>
        <w:rPr>
          <w:color w:val="000000"/>
        </w:rPr>
        <w:t xml:space="preserve"> their plans and whether they plan to return to work and the time table, CBCGB will  make every attempt, within </w:t>
      </w:r>
      <w:sdt>
        <w:sdtPr>
          <w:tag w:val="goog_rdk_8"/>
          <w:id w:val="860947648"/>
        </w:sdtPr>
        <w:sdtEndPr/>
        <w:sdtContent>
          <w:r>
            <w:rPr>
              <w:color w:val="000000"/>
            </w:rPr>
            <w:t>reason</w:t>
          </w:r>
        </w:sdtContent>
      </w:sdt>
      <w:sdt>
        <w:sdtPr>
          <w:tag w:val="goog_rdk_9"/>
          <w:id w:val="1910112449"/>
          <w:showingPlcHdr/>
        </w:sdtPr>
        <w:sdtEndPr/>
        <w:sdtContent>
          <w:r w:rsidR="00DB0DF5">
            <w:t xml:space="preserve">     </w:t>
          </w:r>
        </w:sdtContent>
      </w:sdt>
      <w:r>
        <w:rPr>
          <w:color w:val="000000"/>
        </w:rPr>
        <w:t xml:space="preserve">, to accommodate the employee's request.  </w:t>
      </w:r>
    </w:p>
    <w:p w14:paraId="0000002B" w14:textId="77777777" w:rsidR="00C74372" w:rsidRDefault="0000678C">
      <w:pPr>
        <w:widowControl w:val="0"/>
        <w:pBdr>
          <w:top w:val="nil"/>
          <w:left w:val="nil"/>
          <w:bottom w:val="nil"/>
          <w:right w:val="nil"/>
          <w:between w:val="nil"/>
        </w:pBdr>
        <w:spacing w:before="258" w:line="229" w:lineRule="auto"/>
        <w:ind w:left="5" w:right="3" w:firstLine="13"/>
        <w:rPr>
          <w:color w:val="000000"/>
        </w:rPr>
      </w:pPr>
      <w:r>
        <w:rPr>
          <w:color w:val="000000"/>
        </w:rPr>
        <w:t>If CBCGB is not able to get a response fro</w:t>
      </w:r>
      <w:r>
        <w:rPr>
          <w:color w:val="000000"/>
        </w:rPr>
        <w:t xml:space="preserve">m the employee within 30 days, CBCGB will make </w:t>
      </w:r>
      <w:proofErr w:type="gramStart"/>
      <w:r>
        <w:rPr>
          <w:color w:val="000000"/>
        </w:rPr>
        <w:t>a  second</w:t>
      </w:r>
      <w:proofErr w:type="gramEnd"/>
      <w:r>
        <w:rPr>
          <w:color w:val="000000"/>
        </w:rPr>
        <w:t xml:space="preserve"> attempt to contact the employee, after 15 days of the second attempt and if CBCGB  gets no response, then CBCGB will change the status from inactive to involuntarily separation, a  letter will be iss</w:t>
      </w:r>
      <w:r>
        <w:rPr>
          <w:color w:val="000000"/>
        </w:rPr>
        <w:t xml:space="preserve">ued to the employee stating the effective date of employee involuntary  separation due to long-term disability. HR will coordinate the long-term disability with </w:t>
      </w:r>
      <w:proofErr w:type="gramStart"/>
      <w:r>
        <w:rPr>
          <w:color w:val="000000"/>
        </w:rPr>
        <w:t>Finance  Deacon</w:t>
      </w:r>
      <w:proofErr w:type="gramEnd"/>
      <w:r>
        <w:rPr>
          <w:color w:val="000000"/>
        </w:rPr>
        <w:t xml:space="preserve"> and the insurance company. </w:t>
      </w:r>
    </w:p>
    <w:p w14:paraId="0000002C" w14:textId="77777777" w:rsidR="00C74372" w:rsidRDefault="0000678C">
      <w:pPr>
        <w:widowControl w:val="0"/>
        <w:pBdr>
          <w:top w:val="nil"/>
          <w:left w:val="nil"/>
          <w:bottom w:val="nil"/>
          <w:right w:val="nil"/>
          <w:between w:val="nil"/>
        </w:pBdr>
        <w:spacing w:before="258" w:line="240" w:lineRule="auto"/>
        <w:ind w:left="13"/>
        <w:rPr>
          <w:b/>
          <w:color w:val="000000"/>
        </w:rPr>
      </w:pPr>
      <w:r>
        <w:rPr>
          <w:b/>
          <w:color w:val="000000"/>
        </w:rPr>
        <w:t xml:space="preserve">1.2.8 Group Life Insurance  </w:t>
      </w:r>
    </w:p>
    <w:p w14:paraId="0000002D" w14:textId="77777777" w:rsidR="00C74372" w:rsidRDefault="0000678C">
      <w:pPr>
        <w:widowControl w:val="0"/>
        <w:pBdr>
          <w:top w:val="nil"/>
          <w:left w:val="nil"/>
          <w:bottom w:val="nil"/>
          <w:right w:val="nil"/>
          <w:between w:val="nil"/>
        </w:pBdr>
        <w:spacing w:line="228" w:lineRule="auto"/>
        <w:ind w:left="5" w:right="64" w:firstLine="11"/>
        <w:rPr>
          <w:color w:val="000000"/>
        </w:rPr>
      </w:pPr>
      <w:r>
        <w:rPr>
          <w:color w:val="000000"/>
        </w:rPr>
        <w:t>Full-time staff are eligible for basic group term-life insurance, for which CBCGB will cover 100</w:t>
      </w:r>
      <w:proofErr w:type="gramStart"/>
      <w:r>
        <w:rPr>
          <w:color w:val="000000"/>
        </w:rPr>
        <w:t>%  of</w:t>
      </w:r>
      <w:proofErr w:type="gramEnd"/>
      <w:r>
        <w:rPr>
          <w:color w:val="000000"/>
        </w:rPr>
        <w:t xml:space="preserve"> the premium on behalf of the staff. The Board of Deacons, with the recommendation from </w:t>
      </w:r>
      <w:proofErr w:type="gramStart"/>
      <w:r>
        <w:rPr>
          <w:color w:val="000000"/>
        </w:rPr>
        <w:t>the  Finance</w:t>
      </w:r>
      <w:proofErr w:type="gramEnd"/>
      <w:r>
        <w:rPr>
          <w:color w:val="000000"/>
        </w:rPr>
        <w:t xml:space="preserve"> Deacon, will select the b</w:t>
      </w:r>
      <w:r>
        <w:rPr>
          <w:color w:val="000000"/>
        </w:rPr>
        <w:t xml:space="preserve">asic group term-life insurance plan for which full-time staff will  </w:t>
      </w:r>
      <w:r>
        <w:rPr>
          <w:color w:val="000000"/>
        </w:rPr>
        <w:lastRenderedPageBreak/>
        <w:t>be covered under; the selected plan will have benefits equal to the staff’s annual salary or</w:t>
      </w:r>
    </w:p>
    <w:p w14:paraId="0000002E"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10"/>
          <w:id w:val="854464269"/>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2F"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30"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31"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32"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33" w14:textId="77777777" w:rsidR="00C74372" w:rsidRDefault="0000678C">
      <w:pPr>
        <w:widowControl w:val="0"/>
        <w:pBdr>
          <w:top w:val="nil"/>
          <w:left w:val="nil"/>
          <w:bottom w:val="nil"/>
          <w:right w:val="nil"/>
          <w:between w:val="nil"/>
        </w:pBdr>
        <w:spacing w:before="230" w:line="240" w:lineRule="auto"/>
        <w:ind w:left="5"/>
        <w:rPr>
          <w:color w:val="000000"/>
        </w:rPr>
      </w:pPr>
      <w:r>
        <w:rPr>
          <w:color w:val="000000"/>
        </w:rPr>
        <w:t xml:space="preserve">$50,000, whichever is smaller. </w:t>
      </w:r>
    </w:p>
    <w:p w14:paraId="00000034" w14:textId="77777777" w:rsidR="00C74372" w:rsidRDefault="0000678C">
      <w:pPr>
        <w:widowControl w:val="0"/>
        <w:pBdr>
          <w:top w:val="nil"/>
          <w:left w:val="nil"/>
          <w:bottom w:val="nil"/>
          <w:right w:val="nil"/>
          <w:between w:val="nil"/>
        </w:pBdr>
        <w:spacing w:before="248" w:line="240" w:lineRule="auto"/>
        <w:ind w:left="13"/>
        <w:rPr>
          <w:b/>
          <w:color w:val="000000"/>
        </w:rPr>
      </w:pPr>
      <w:r>
        <w:rPr>
          <w:b/>
          <w:color w:val="000000"/>
        </w:rPr>
        <w:t xml:space="preserve">1.2.9 Health Insurance  </w:t>
      </w:r>
    </w:p>
    <w:p w14:paraId="00000035" w14:textId="77777777" w:rsidR="00C74372" w:rsidRDefault="0000678C">
      <w:pPr>
        <w:widowControl w:val="0"/>
        <w:pBdr>
          <w:top w:val="nil"/>
          <w:left w:val="nil"/>
          <w:bottom w:val="nil"/>
          <w:right w:val="nil"/>
          <w:between w:val="nil"/>
        </w:pBdr>
        <w:spacing w:line="229" w:lineRule="auto"/>
        <w:ind w:left="718" w:right="650" w:hanging="700"/>
        <w:rPr>
          <w:color w:val="000000"/>
        </w:rPr>
      </w:pPr>
      <w:r>
        <w:rPr>
          <w:color w:val="000000"/>
        </w:rPr>
        <w:t xml:space="preserve">Full-time staff are eligible for coverage under several health plan options, they are: (a) Health maintenance organization (HMO) insurance plan or equivalent offers by   CBCGB </w:t>
      </w:r>
    </w:p>
    <w:p w14:paraId="00000036" w14:textId="77777777" w:rsidR="00C74372" w:rsidRDefault="0000678C">
      <w:pPr>
        <w:widowControl w:val="0"/>
        <w:pBdr>
          <w:top w:val="nil"/>
          <w:left w:val="nil"/>
          <w:bottom w:val="nil"/>
          <w:right w:val="nil"/>
          <w:between w:val="nil"/>
        </w:pBdr>
        <w:spacing w:before="6" w:line="240" w:lineRule="auto"/>
        <w:ind w:left="733"/>
        <w:rPr>
          <w:color w:val="000000"/>
        </w:rPr>
      </w:pPr>
      <w:r>
        <w:rPr>
          <w:color w:val="000000"/>
        </w:rPr>
        <w:t xml:space="preserve">(b) Spouse Healthcare Insurance Plan </w:t>
      </w:r>
    </w:p>
    <w:p w14:paraId="00000037" w14:textId="77777777" w:rsidR="00C74372" w:rsidRDefault="0000678C">
      <w:pPr>
        <w:widowControl w:val="0"/>
        <w:pBdr>
          <w:top w:val="nil"/>
          <w:left w:val="nil"/>
          <w:bottom w:val="nil"/>
          <w:right w:val="nil"/>
          <w:between w:val="nil"/>
        </w:pBdr>
        <w:spacing w:line="240" w:lineRule="auto"/>
        <w:ind w:left="733"/>
        <w:rPr>
          <w:color w:val="000000"/>
        </w:rPr>
      </w:pPr>
      <w:r>
        <w:rPr>
          <w:color w:val="000000"/>
        </w:rPr>
        <w:t xml:space="preserve">(c) Medicare and/or Medicaid </w:t>
      </w:r>
    </w:p>
    <w:p w14:paraId="00000038" w14:textId="77777777" w:rsidR="00C74372" w:rsidRDefault="0000678C">
      <w:pPr>
        <w:widowControl w:val="0"/>
        <w:pBdr>
          <w:top w:val="nil"/>
          <w:left w:val="nil"/>
          <w:bottom w:val="nil"/>
          <w:right w:val="nil"/>
          <w:between w:val="nil"/>
        </w:pBdr>
        <w:spacing w:line="240" w:lineRule="auto"/>
        <w:ind w:left="733"/>
        <w:rPr>
          <w:color w:val="000000"/>
        </w:rPr>
      </w:pPr>
      <w:r>
        <w:rPr>
          <w:color w:val="000000"/>
        </w:rPr>
        <w:t xml:space="preserve">(d) Mass Health Connector Health Insurance Plan </w:t>
      </w:r>
    </w:p>
    <w:p w14:paraId="00000039" w14:textId="1CF9B2DD" w:rsidR="00C74372" w:rsidRDefault="0000678C">
      <w:pPr>
        <w:widowControl w:val="0"/>
        <w:pBdr>
          <w:top w:val="nil"/>
          <w:left w:val="nil"/>
          <w:bottom w:val="nil"/>
          <w:right w:val="nil"/>
          <w:between w:val="nil"/>
        </w:pBdr>
        <w:spacing w:before="246" w:line="229" w:lineRule="auto"/>
        <w:ind w:left="6" w:right="168" w:firstLine="9"/>
        <w:rPr>
          <w:color w:val="000000"/>
        </w:rPr>
      </w:pPr>
      <w:r>
        <w:rPr>
          <w:color w:val="000000"/>
        </w:rPr>
        <w:t xml:space="preserve">Under any of the above </w:t>
      </w:r>
      <w:sdt>
        <w:sdtPr>
          <w:tag w:val="goog_rdk_11"/>
          <w:id w:val="-1677955386"/>
        </w:sdtPr>
        <w:sdtEndPr/>
        <w:sdtContent>
          <w:r>
            <w:rPr>
              <w:color w:val="000000"/>
            </w:rPr>
            <w:t>plans</w:t>
          </w:r>
        </w:sdtContent>
      </w:sdt>
      <w:sdt>
        <w:sdtPr>
          <w:tag w:val="goog_rdk_12"/>
          <w:id w:val="-161004283"/>
          <w:showingPlcHdr/>
        </w:sdtPr>
        <w:sdtEndPr/>
        <w:sdtContent>
          <w:r w:rsidR="00DB0DF5">
            <w:t xml:space="preserve">     </w:t>
          </w:r>
        </w:sdtContent>
      </w:sdt>
      <w:r>
        <w:rPr>
          <w:color w:val="000000"/>
        </w:rPr>
        <w:t xml:space="preserve">, CBCGB will cover 85% (100% if under spouse plan) of </w:t>
      </w:r>
      <w:proofErr w:type="gramStart"/>
      <w:r>
        <w:rPr>
          <w:color w:val="000000"/>
        </w:rPr>
        <w:t>the  premium</w:t>
      </w:r>
      <w:proofErr w:type="gramEnd"/>
      <w:r>
        <w:rPr>
          <w:color w:val="000000"/>
        </w:rPr>
        <w:t xml:space="preserve"> on behalf of the staff and family; and 85% of any eligible deductibles. Th</w:t>
      </w:r>
      <w:r>
        <w:rPr>
          <w:color w:val="000000"/>
        </w:rPr>
        <w:t xml:space="preserve">e Board </w:t>
      </w:r>
      <w:proofErr w:type="gramStart"/>
      <w:r>
        <w:rPr>
          <w:color w:val="000000"/>
        </w:rPr>
        <w:t>of  Deacons</w:t>
      </w:r>
      <w:proofErr w:type="gramEnd"/>
      <w:r>
        <w:rPr>
          <w:color w:val="000000"/>
        </w:rPr>
        <w:t>, with the recommendation from the Finance Deacon, will select the health insurance  plan for which full-time staff will be covered under, and benefits will be provided by the plan  according to the plan's policies and procedures. Childr</w:t>
      </w:r>
      <w:r>
        <w:rPr>
          <w:color w:val="000000"/>
        </w:rPr>
        <w:t xml:space="preserve">en will be covered up to age 19, or up </w:t>
      </w:r>
      <w:proofErr w:type="gramStart"/>
      <w:r>
        <w:rPr>
          <w:color w:val="000000"/>
        </w:rPr>
        <w:t>to  age</w:t>
      </w:r>
      <w:proofErr w:type="gramEnd"/>
      <w:r>
        <w:rPr>
          <w:color w:val="000000"/>
        </w:rPr>
        <w:t xml:space="preserve"> 25 for full-time students. </w:t>
      </w:r>
    </w:p>
    <w:p w14:paraId="0000003A" w14:textId="7A625FA0" w:rsidR="00C74372" w:rsidRDefault="0000678C">
      <w:pPr>
        <w:widowControl w:val="0"/>
        <w:pBdr>
          <w:top w:val="nil"/>
          <w:left w:val="nil"/>
          <w:bottom w:val="nil"/>
          <w:right w:val="nil"/>
          <w:between w:val="nil"/>
        </w:pBdr>
        <w:spacing w:before="258" w:line="228" w:lineRule="auto"/>
        <w:ind w:left="1" w:right="20" w:firstLine="17"/>
        <w:rPr>
          <w:color w:val="000000"/>
        </w:rPr>
      </w:pPr>
      <w:r>
        <w:rPr>
          <w:color w:val="000000"/>
        </w:rPr>
        <w:t xml:space="preserve">If </w:t>
      </w:r>
      <w:sdt>
        <w:sdtPr>
          <w:tag w:val="goog_rdk_13"/>
          <w:id w:val="544184479"/>
        </w:sdtPr>
        <w:sdtEndPr/>
        <w:sdtContent>
          <w:r>
            <w:rPr>
              <w:color w:val="000000"/>
            </w:rPr>
            <w:t>employees</w:t>
          </w:r>
        </w:sdtContent>
      </w:sdt>
      <w:sdt>
        <w:sdtPr>
          <w:tag w:val="goog_rdk_14"/>
          <w:id w:val="2119095998"/>
          <w:showingPlcHdr/>
        </w:sdtPr>
        <w:sdtEndPr/>
        <w:sdtContent>
          <w:r w:rsidR="00DB0DF5">
            <w:t xml:space="preserve">     </w:t>
          </w:r>
        </w:sdtContent>
      </w:sdt>
      <w:r>
        <w:rPr>
          <w:color w:val="000000"/>
        </w:rPr>
        <w:t xml:space="preserve"> choose </w:t>
      </w:r>
      <w:sdt>
        <w:sdtPr>
          <w:tag w:val="goog_rdk_15"/>
          <w:id w:val="-1500884135"/>
        </w:sdtPr>
        <w:sdtEndPr/>
        <w:sdtContent>
          <w:r>
            <w:rPr>
              <w:color w:val="000000"/>
            </w:rPr>
            <w:t>another</w:t>
          </w:r>
        </w:sdtContent>
      </w:sdt>
      <w:sdt>
        <w:sdtPr>
          <w:tag w:val="goog_rdk_16"/>
          <w:id w:val="-604120399"/>
          <w:showingPlcHdr/>
        </w:sdtPr>
        <w:sdtEndPr/>
        <w:sdtContent>
          <w:r w:rsidR="00DB0DF5">
            <w:t xml:space="preserve">     </w:t>
          </w:r>
        </w:sdtContent>
      </w:sdt>
      <w:r>
        <w:rPr>
          <w:color w:val="000000"/>
        </w:rPr>
        <w:t xml:space="preserve"> health plan other than CBCGB selected health plan, the premium </w:t>
      </w:r>
      <w:proofErr w:type="gramStart"/>
      <w:r>
        <w:rPr>
          <w:color w:val="000000"/>
        </w:rPr>
        <w:t>and  total</w:t>
      </w:r>
      <w:proofErr w:type="gramEnd"/>
      <w:r>
        <w:rPr>
          <w:color w:val="000000"/>
        </w:rPr>
        <w:t xml:space="preserve"> reimbursement benefit cannot exceed the annual amount CBCGB would have contributed  toward the full-time staff's health insurance plan costs had the full-time staff been covered und</w:t>
      </w:r>
      <w:r>
        <w:rPr>
          <w:color w:val="000000"/>
        </w:rPr>
        <w:t>er</w:t>
      </w:r>
      <w:sdt>
        <w:sdtPr>
          <w:tag w:val="goog_rdk_17"/>
          <w:id w:val="494531928"/>
          <w:showingPlcHdr/>
        </w:sdtPr>
        <w:sdtEndPr/>
        <w:sdtContent>
          <w:r w:rsidR="00DB0DF5">
            <w:t xml:space="preserve">     </w:t>
          </w:r>
        </w:sdtContent>
      </w:sdt>
      <w:r>
        <w:rPr>
          <w:color w:val="000000"/>
        </w:rPr>
        <w:t xml:space="preserve"> </w:t>
      </w:r>
      <w:sdt>
        <w:sdtPr>
          <w:tag w:val="goog_rdk_18"/>
          <w:id w:val="-1555313221"/>
        </w:sdtPr>
        <w:sdtEndPr/>
        <w:sdtContent>
          <w:r>
            <w:rPr>
              <w:color w:val="000000"/>
            </w:rPr>
            <w:t>CBCGB's</w:t>
          </w:r>
        </w:sdtContent>
      </w:sdt>
      <w:r>
        <w:rPr>
          <w:color w:val="000000"/>
        </w:rPr>
        <w:t xml:space="preserve"> selected plan. </w:t>
      </w:r>
    </w:p>
    <w:p w14:paraId="0000003B" w14:textId="77777777" w:rsidR="00C74372" w:rsidRDefault="0000678C">
      <w:pPr>
        <w:widowControl w:val="0"/>
        <w:pBdr>
          <w:top w:val="nil"/>
          <w:left w:val="nil"/>
          <w:bottom w:val="nil"/>
          <w:right w:val="nil"/>
          <w:between w:val="nil"/>
        </w:pBdr>
        <w:spacing w:before="259" w:line="229" w:lineRule="auto"/>
        <w:ind w:left="1" w:right="396" w:firstLine="11"/>
        <w:rPr>
          <w:color w:val="000000"/>
        </w:rPr>
      </w:pPr>
      <w:r>
        <w:rPr>
          <w:b/>
          <w:color w:val="000000"/>
        </w:rPr>
        <w:t xml:space="preserve">1.2.9.1 Health maintenance organization (HMO) Health Insurance Plan or </w:t>
      </w:r>
      <w:proofErr w:type="gramStart"/>
      <w:r>
        <w:rPr>
          <w:b/>
          <w:color w:val="000000"/>
        </w:rPr>
        <w:t xml:space="preserve">Equivalent  </w:t>
      </w:r>
      <w:r>
        <w:rPr>
          <w:color w:val="000000"/>
        </w:rPr>
        <w:t>With</w:t>
      </w:r>
      <w:proofErr w:type="gramEnd"/>
      <w:r>
        <w:rPr>
          <w:color w:val="000000"/>
        </w:rPr>
        <w:t xml:space="preserve"> the recommendation from Finance Deacon and approval of </w:t>
      </w:r>
      <w:proofErr w:type="spellStart"/>
      <w:r>
        <w:rPr>
          <w:color w:val="000000"/>
        </w:rPr>
        <w:t>BoD</w:t>
      </w:r>
      <w:proofErr w:type="spellEnd"/>
      <w:r>
        <w:rPr>
          <w:color w:val="000000"/>
        </w:rPr>
        <w:t>, CBCGB will choose a  health insurance plan for the full-time employees every</w:t>
      </w:r>
      <w:r>
        <w:rPr>
          <w:color w:val="000000"/>
        </w:rPr>
        <w:t xml:space="preserve"> year. </w:t>
      </w:r>
    </w:p>
    <w:p w14:paraId="0000003C" w14:textId="2AFB7F47" w:rsidR="00C74372" w:rsidRDefault="0000678C">
      <w:pPr>
        <w:widowControl w:val="0"/>
        <w:pBdr>
          <w:top w:val="nil"/>
          <w:left w:val="nil"/>
          <w:bottom w:val="nil"/>
          <w:right w:val="nil"/>
          <w:between w:val="nil"/>
        </w:pBdr>
        <w:spacing w:before="258" w:line="240" w:lineRule="auto"/>
        <w:ind w:left="13"/>
        <w:rPr>
          <w:b/>
          <w:color w:val="000000"/>
        </w:rPr>
      </w:pPr>
      <w:r>
        <w:rPr>
          <w:b/>
          <w:color w:val="000000"/>
        </w:rPr>
        <w:t xml:space="preserve">1.2.9.2 Spouse </w:t>
      </w:r>
      <w:sdt>
        <w:sdtPr>
          <w:tag w:val="goog_rdk_19"/>
          <w:id w:val="-154692477"/>
        </w:sdtPr>
        <w:sdtEndPr/>
        <w:sdtContent>
          <w:r>
            <w:rPr>
              <w:b/>
              <w:color w:val="000000"/>
            </w:rPr>
            <w:t>Health</w:t>
          </w:r>
        </w:sdtContent>
      </w:sdt>
      <w:sdt>
        <w:sdtPr>
          <w:tag w:val="goog_rdk_20"/>
          <w:id w:val="-1103951414"/>
          <w:showingPlcHdr/>
        </w:sdtPr>
        <w:sdtEndPr/>
        <w:sdtContent>
          <w:r w:rsidR="00DB0DF5">
            <w:t xml:space="preserve">     </w:t>
          </w:r>
        </w:sdtContent>
      </w:sdt>
      <w:r>
        <w:rPr>
          <w:b/>
          <w:color w:val="000000"/>
        </w:rPr>
        <w:t xml:space="preserve"> Care Insurance Plan </w:t>
      </w:r>
    </w:p>
    <w:p w14:paraId="0000003D" w14:textId="77777777" w:rsidR="00C74372" w:rsidRDefault="0000678C">
      <w:pPr>
        <w:widowControl w:val="0"/>
        <w:pBdr>
          <w:top w:val="nil"/>
          <w:left w:val="nil"/>
          <w:bottom w:val="nil"/>
          <w:right w:val="nil"/>
          <w:between w:val="nil"/>
        </w:pBdr>
        <w:spacing w:line="229" w:lineRule="auto"/>
        <w:ind w:left="7" w:right="181"/>
        <w:rPr>
          <w:color w:val="000000"/>
        </w:rPr>
      </w:pPr>
      <w:r>
        <w:rPr>
          <w:color w:val="000000"/>
        </w:rPr>
        <w:t xml:space="preserve">Should the full-time staff choose to be covered under his/her spouse's health insurance plan </w:t>
      </w:r>
      <w:proofErr w:type="gramStart"/>
      <w:r>
        <w:rPr>
          <w:color w:val="000000"/>
        </w:rPr>
        <w:t>in  lieu</w:t>
      </w:r>
      <w:proofErr w:type="gramEnd"/>
      <w:r>
        <w:rPr>
          <w:color w:val="000000"/>
        </w:rPr>
        <w:t xml:space="preserve"> of the CBCGB selected health insurance plan, the full-time staff may arrange with the Finance Deacon for reimbursement of 100% of the spouse's health insu</w:t>
      </w:r>
      <w:r>
        <w:rPr>
          <w:color w:val="000000"/>
        </w:rPr>
        <w:t xml:space="preserve">rance plan premium  contribution instead of 85% premium as stated above. </w:t>
      </w:r>
    </w:p>
    <w:p w14:paraId="0000003E" w14:textId="77777777" w:rsidR="00C74372" w:rsidRDefault="0000678C">
      <w:pPr>
        <w:widowControl w:val="0"/>
        <w:pBdr>
          <w:top w:val="nil"/>
          <w:left w:val="nil"/>
          <w:bottom w:val="nil"/>
          <w:right w:val="nil"/>
          <w:between w:val="nil"/>
        </w:pBdr>
        <w:spacing w:before="255" w:line="240" w:lineRule="auto"/>
        <w:ind w:left="13"/>
        <w:rPr>
          <w:b/>
          <w:color w:val="000000"/>
        </w:rPr>
      </w:pPr>
      <w:r>
        <w:rPr>
          <w:b/>
          <w:color w:val="000000"/>
        </w:rPr>
        <w:t xml:space="preserve">1.2.9.3 Medicare and/or Medicaid </w:t>
      </w:r>
    </w:p>
    <w:p w14:paraId="0000003F" w14:textId="0D4E8DE7" w:rsidR="00C74372" w:rsidRDefault="0000678C">
      <w:pPr>
        <w:widowControl w:val="0"/>
        <w:pBdr>
          <w:top w:val="nil"/>
          <w:left w:val="nil"/>
          <w:bottom w:val="nil"/>
          <w:right w:val="nil"/>
          <w:between w:val="nil"/>
        </w:pBdr>
        <w:spacing w:line="229" w:lineRule="auto"/>
        <w:ind w:left="1" w:right="81" w:firstLine="7"/>
        <w:rPr>
          <w:color w:val="000000"/>
        </w:rPr>
      </w:pPr>
      <w:r>
        <w:rPr>
          <w:color w:val="000000"/>
        </w:rPr>
        <w:t xml:space="preserve">Should the full-time staff be eligible for Medicare and/or Medicaid benefits to be covered </w:t>
      </w:r>
      <w:proofErr w:type="gramStart"/>
      <w:r>
        <w:rPr>
          <w:color w:val="000000"/>
        </w:rPr>
        <w:t>under  Medicare</w:t>
      </w:r>
      <w:proofErr w:type="gramEnd"/>
      <w:r>
        <w:rPr>
          <w:color w:val="000000"/>
        </w:rPr>
        <w:t xml:space="preserve"> and/or Medicaid in </w:t>
      </w:r>
      <w:sdt>
        <w:sdtPr>
          <w:tag w:val="goog_rdk_21"/>
          <w:id w:val="-788119627"/>
        </w:sdtPr>
        <w:sdtEndPr/>
        <w:sdtContent>
          <w:r>
            <w:rPr>
              <w:color w:val="000000"/>
            </w:rPr>
            <w:t>lieu of</w:t>
          </w:r>
        </w:sdtContent>
      </w:sdt>
      <w:sdt>
        <w:sdtPr>
          <w:tag w:val="goog_rdk_22"/>
          <w:id w:val="1541392235"/>
          <w:showingPlcHdr/>
        </w:sdtPr>
        <w:sdtEndPr/>
        <w:sdtContent>
          <w:r w:rsidR="00DB0DF5">
            <w:t xml:space="preserve">     </w:t>
          </w:r>
        </w:sdtContent>
      </w:sdt>
      <w:r>
        <w:rPr>
          <w:color w:val="000000"/>
        </w:rPr>
        <w:t xml:space="preserve"> the CBCGB selected health insurance plan. The full time staff may arrange with Finance Deacon for reimbursement of 100% of the Medicare Part </w:t>
      </w:r>
      <w:proofErr w:type="gramStart"/>
      <w:r>
        <w:rPr>
          <w:color w:val="000000"/>
        </w:rPr>
        <w:t>B  and</w:t>
      </w:r>
      <w:proofErr w:type="gramEnd"/>
      <w:r>
        <w:rPr>
          <w:color w:val="000000"/>
        </w:rPr>
        <w:t xml:space="preserve"> Medicare Part D premium contributions for both the full-time staff and his/her spouse, as  well as 85% </w:t>
      </w:r>
      <w:r>
        <w:rPr>
          <w:color w:val="000000"/>
        </w:rPr>
        <w:t xml:space="preserve">of any additional healthcare-related eligible deductible costs incurred by the full time staff and his/her spouse. </w:t>
      </w:r>
    </w:p>
    <w:p w14:paraId="00000040" w14:textId="19A698DC" w:rsidR="00C74372" w:rsidRDefault="0000678C">
      <w:pPr>
        <w:widowControl w:val="0"/>
        <w:pBdr>
          <w:top w:val="nil"/>
          <w:left w:val="nil"/>
          <w:bottom w:val="nil"/>
          <w:right w:val="nil"/>
          <w:between w:val="nil"/>
        </w:pBdr>
        <w:spacing w:before="258" w:line="240" w:lineRule="auto"/>
        <w:ind w:left="13"/>
        <w:rPr>
          <w:b/>
          <w:color w:val="000000"/>
        </w:rPr>
      </w:pPr>
      <w:r>
        <w:rPr>
          <w:b/>
          <w:color w:val="000000"/>
        </w:rPr>
        <w:t xml:space="preserve">1.2.9.4 Mass </w:t>
      </w:r>
      <w:sdt>
        <w:sdtPr>
          <w:tag w:val="goog_rdk_23"/>
          <w:id w:val="-1429810556"/>
        </w:sdtPr>
        <w:sdtEndPr/>
        <w:sdtContent>
          <w:r>
            <w:rPr>
              <w:b/>
              <w:color w:val="000000"/>
            </w:rPr>
            <w:t>Health</w:t>
          </w:r>
        </w:sdtContent>
      </w:sdt>
      <w:sdt>
        <w:sdtPr>
          <w:tag w:val="goog_rdk_24"/>
          <w:id w:val="1821373135"/>
          <w:showingPlcHdr/>
        </w:sdtPr>
        <w:sdtEndPr/>
        <w:sdtContent>
          <w:r w:rsidR="00DB0DF5">
            <w:t xml:space="preserve">     </w:t>
          </w:r>
        </w:sdtContent>
      </w:sdt>
      <w:r>
        <w:rPr>
          <w:b/>
          <w:color w:val="000000"/>
        </w:rPr>
        <w:t xml:space="preserve"> Connector Health Insurance Plan </w:t>
      </w:r>
    </w:p>
    <w:p w14:paraId="00000041" w14:textId="77777777" w:rsidR="00C74372" w:rsidRDefault="0000678C">
      <w:pPr>
        <w:widowControl w:val="0"/>
        <w:pBdr>
          <w:top w:val="nil"/>
          <w:left w:val="nil"/>
          <w:bottom w:val="nil"/>
          <w:right w:val="nil"/>
          <w:between w:val="nil"/>
        </w:pBdr>
        <w:spacing w:line="229" w:lineRule="auto"/>
        <w:ind w:left="16" w:right="137" w:hanging="7"/>
        <w:jc w:val="both"/>
        <w:rPr>
          <w:color w:val="000000"/>
        </w:rPr>
      </w:pPr>
      <w:r>
        <w:rPr>
          <w:color w:val="000000"/>
        </w:rPr>
        <w:t xml:space="preserve">Should the full-time staff choose to be covered under Mass </w:t>
      </w:r>
      <w:sdt>
        <w:sdtPr>
          <w:tag w:val="goog_rdk_25"/>
          <w:id w:val="1562452081"/>
        </w:sdtPr>
        <w:sdtEndPr/>
        <w:sdtContent>
          <w:r>
            <w:rPr>
              <w:color w:val="000000"/>
            </w:rPr>
            <w:t>Heath</w:t>
          </w:r>
        </w:sdtContent>
      </w:sdt>
      <w:r>
        <w:rPr>
          <w:color w:val="000000"/>
        </w:rPr>
        <w:t xml:space="preserve"> Connector Health </w:t>
      </w:r>
      <w:proofErr w:type="gramStart"/>
      <w:r>
        <w:rPr>
          <w:color w:val="000000"/>
        </w:rPr>
        <w:t>Insurance  Plan</w:t>
      </w:r>
      <w:proofErr w:type="gramEnd"/>
      <w:r>
        <w:rPr>
          <w:color w:val="000000"/>
        </w:rPr>
        <w:t xml:space="preserve"> (https://www.mass.gov/topics/health-care), the full-time staff may arrange with the Finance Deacon for 85% reimbursement of the premium and up to 85% of any</w:t>
      </w:r>
      <w:r>
        <w:rPr>
          <w:color w:val="000000"/>
        </w:rPr>
        <w:t xml:space="preserve"> eligible deductibles.</w:t>
      </w:r>
    </w:p>
    <w:p w14:paraId="00000042"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26"/>
          <w:id w:val="-877386548"/>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43"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44"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45"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46"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47" w14:textId="77777777" w:rsidR="00C74372" w:rsidRDefault="0000678C">
      <w:pPr>
        <w:widowControl w:val="0"/>
        <w:pBdr>
          <w:top w:val="nil"/>
          <w:left w:val="nil"/>
          <w:bottom w:val="nil"/>
          <w:right w:val="nil"/>
          <w:between w:val="nil"/>
        </w:pBdr>
        <w:spacing w:before="230" w:line="240" w:lineRule="auto"/>
        <w:ind w:left="13"/>
        <w:rPr>
          <w:b/>
          <w:color w:val="000000"/>
        </w:rPr>
      </w:pPr>
      <w:r>
        <w:rPr>
          <w:b/>
          <w:color w:val="000000"/>
        </w:rPr>
        <w:t xml:space="preserve">1.2.10 Dental Insurance/Benefit  </w:t>
      </w:r>
    </w:p>
    <w:p w14:paraId="00000048" w14:textId="77777777" w:rsidR="00C74372" w:rsidRDefault="0000678C">
      <w:pPr>
        <w:widowControl w:val="0"/>
        <w:pBdr>
          <w:top w:val="nil"/>
          <w:left w:val="nil"/>
          <w:bottom w:val="nil"/>
          <w:right w:val="nil"/>
          <w:between w:val="nil"/>
        </w:pBdr>
        <w:spacing w:line="228" w:lineRule="auto"/>
        <w:ind w:left="5" w:firstLine="10"/>
        <w:rPr>
          <w:color w:val="000000"/>
        </w:rPr>
      </w:pPr>
      <w:r>
        <w:rPr>
          <w:color w:val="000000"/>
        </w:rPr>
        <w:t xml:space="preserve">Dental insurance may be included with the HMO insurance plan or equivalent provided </w:t>
      </w:r>
      <w:proofErr w:type="gramStart"/>
      <w:r>
        <w:rPr>
          <w:color w:val="000000"/>
        </w:rPr>
        <w:t>by  CBCGB</w:t>
      </w:r>
      <w:proofErr w:type="gramEnd"/>
      <w:r>
        <w:rPr>
          <w:color w:val="000000"/>
        </w:rPr>
        <w:t xml:space="preserve">. If CBCGB chooses not to include dental coverage, dental expenses will </w:t>
      </w:r>
      <w:proofErr w:type="gramStart"/>
      <w:r>
        <w:rPr>
          <w:color w:val="000000"/>
        </w:rPr>
        <w:t>be  reimbursed</w:t>
      </w:r>
      <w:proofErr w:type="gramEnd"/>
      <w:r>
        <w:rPr>
          <w:color w:val="000000"/>
        </w:rPr>
        <w:t xml:space="preserve"> after the deductible amount ($50 for full-</w:t>
      </w:r>
      <w:r>
        <w:rPr>
          <w:color w:val="000000"/>
        </w:rPr>
        <w:t xml:space="preserve">time staff only or $100 including the full-time  staff's family) has been reached each fiscal year, up to a maximum benefit of $1,200 per family  per fiscal year. Children will be covered up to age 19, or up to age 25 for full-time students. </w:t>
      </w:r>
    </w:p>
    <w:p w14:paraId="00000049" w14:textId="77777777" w:rsidR="00C74372" w:rsidRDefault="0000678C">
      <w:pPr>
        <w:widowControl w:val="0"/>
        <w:pBdr>
          <w:top w:val="nil"/>
          <w:left w:val="nil"/>
          <w:bottom w:val="nil"/>
          <w:right w:val="nil"/>
          <w:between w:val="nil"/>
        </w:pBdr>
        <w:spacing w:before="259" w:line="229" w:lineRule="auto"/>
        <w:ind w:left="1" w:right="39" w:firstLine="7"/>
        <w:rPr>
          <w:color w:val="000000"/>
        </w:rPr>
      </w:pPr>
      <w:r>
        <w:rPr>
          <w:color w:val="000000"/>
        </w:rPr>
        <w:t>Should the fu</w:t>
      </w:r>
      <w:r>
        <w:rPr>
          <w:color w:val="000000"/>
        </w:rPr>
        <w:t xml:space="preserve">ll-time staff choose to be covered under his/her spouse's dental insurance plan </w:t>
      </w:r>
      <w:proofErr w:type="gramStart"/>
      <w:r>
        <w:rPr>
          <w:color w:val="000000"/>
        </w:rPr>
        <w:t>in  lieu</w:t>
      </w:r>
      <w:proofErr w:type="gramEnd"/>
      <w:r>
        <w:rPr>
          <w:color w:val="000000"/>
        </w:rPr>
        <w:t xml:space="preserve"> of the CBCGB selected dental insurance/benefit plan, the full-time staff may arrange with  the Finance Deacon for reimbursement of 100% of the spouse's dental insuranc</w:t>
      </w:r>
      <w:r>
        <w:rPr>
          <w:color w:val="000000"/>
        </w:rPr>
        <w:t xml:space="preserve">e plan premium  contribution. However, the premium reimbursement benefit cannot exceed the annual </w:t>
      </w:r>
      <w:proofErr w:type="gramStart"/>
      <w:r>
        <w:rPr>
          <w:color w:val="000000"/>
        </w:rPr>
        <w:t>maximum  amount</w:t>
      </w:r>
      <w:proofErr w:type="gramEnd"/>
      <w:r>
        <w:rPr>
          <w:color w:val="000000"/>
        </w:rPr>
        <w:t xml:space="preserve"> CBCGB would have contributed toward the full-time staff's dental benefit. </w:t>
      </w:r>
    </w:p>
    <w:p w14:paraId="0000004A" w14:textId="77777777" w:rsidR="00C74372" w:rsidRDefault="0000678C">
      <w:pPr>
        <w:widowControl w:val="0"/>
        <w:pBdr>
          <w:top w:val="nil"/>
          <w:left w:val="nil"/>
          <w:bottom w:val="nil"/>
          <w:right w:val="nil"/>
          <w:between w:val="nil"/>
        </w:pBdr>
        <w:spacing w:before="258" w:line="240" w:lineRule="auto"/>
        <w:ind w:left="13"/>
        <w:rPr>
          <w:b/>
          <w:color w:val="000000"/>
        </w:rPr>
      </w:pPr>
      <w:r>
        <w:rPr>
          <w:b/>
          <w:color w:val="000000"/>
        </w:rPr>
        <w:t xml:space="preserve">1.2.11 Massachusetts Paid Family Medical Leave (PFML) </w:t>
      </w:r>
    </w:p>
    <w:p w14:paraId="0000004B" w14:textId="3C544EB5" w:rsidR="00C74372" w:rsidRDefault="0000678C">
      <w:pPr>
        <w:widowControl w:val="0"/>
        <w:pBdr>
          <w:top w:val="nil"/>
          <w:left w:val="nil"/>
          <w:bottom w:val="nil"/>
          <w:right w:val="nil"/>
          <w:between w:val="nil"/>
        </w:pBdr>
        <w:spacing w:line="229" w:lineRule="auto"/>
        <w:ind w:left="1" w:right="171" w:firstLine="15"/>
        <w:rPr>
          <w:color w:val="000000"/>
        </w:rPr>
      </w:pPr>
      <w:r>
        <w:rPr>
          <w:color w:val="000000"/>
        </w:rPr>
        <w:t xml:space="preserve">Effective July 2021, Massachusetts allowed full time </w:t>
      </w:r>
      <w:sdt>
        <w:sdtPr>
          <w:tag w:val="goog_rdk_27"/>
          <w:id w:val="-253983550"/>
        </w:sdtPr>
        <w:sdtEndPr/>
        <w:sdtContent>
          <w:r>
            <w:rPr>
              <w:color w:val="000000"/>
            </w:rPr>
            <w:t>employees</w:t>
          </w:r>
        </w:sdtContent>
      </w:sdt>
      <w:sdt>
        <w:sdtPr>
          <w:tag w:val="goog_rdk_28"/>
          <w:id w:val="1416445211"/>
          <w:showingPlcHdr/>
        </w:sdtPr>
        <w:sdtEndPr/>
        <w:sdtContent>
          <w:r w:rsidR="00DB0DF5">
            <w:t xml:space="preserve">     </w:t>
          </w:r>
        </w:sdtContent>
      </w:sdt>
      <w:r>
        <w:rPr>
          <w:color w:val="000000"/>
        </w:rPr>
        <w:t xml:space="preserve"> for Paid Family Medical </w:t>
      </w:r>
      <w:proofErr w:type="gramStart"/>
      <w:r>
        <w:rPr>
          <w:color w:val="000000"/>
        </w:rPr>
        <w:t>Leave  (</w:t>
      </w:r>
      <w:proofErr w:type="gramEnd"/>
      <w:r>
        <w:rPr>
          <w:color w:val="000000"/>
        </w:rPr>
        <w:t xml:space="preserve">PFML). This program allows </w:t>
      </w:r>
      <w:sdt>
        <w:sdtPr>
          <w:tag w:val="goog_rdk_29"/>
          <w:id w:val="-1869681447"/>
        </w:sdtPr>
        <w:sdtEndPr/>
        <w:sdtContent>
          <w:r>
            <w:rPr>
              <w:color w:val="000000"/>
            </w:rPr>
            <w:t>employees</w:t>
          </w:r>
        </w:sdtContent>
      </w:sdt>
      <w:sdt>
        <w:sdtPr>
          <w:tag w:val="goog_rdk_30"/>
          <w:id w:val="-1072495235"/>
          <w:showingPlcHdr/>
        </w:sdtPr>
        <w:sdtEndPr/>
        <w:sdtContent>
          <w:r w:rsidR="00DB0DF5">
            <w:t xml:space="preserve">     </w:t>
          </w:r>
        </w:sdtContent>
      </w:sdt>
      <w:r>
        <w:rPr>
          <w:color w:val="000000"/>
        </w:rPr>
        <w:t xml:space="preserve"> to leave from work for a period of time to care for </w:t>
      </w:r>
      <w:proofErr w:type="gramStart"/>
      <w:r>
        <w:rPr>
          <w:color w:val="000000"/>
        </w:rPr>
        <w:t>an  employee’s</w:t>
      </w:r>
      <w:proofErr w:type="gramEnd"/>
      <w:r>
        <w:rPr>
          <w:color w:val="000000"/>
        </w:rPr>
        <w:t xml:space="preserve"> family member; extra time to care for a </w:t>
      </w:r>
      <w:sdt>
        <w:sdtPr>
          <w:tag w:val="goog_rdk_31"/>
          <w:id w:val="-878006931"/>
        </w:sdtPr>
        <w:sdtEndPr/>
        <w:sdtContent>
          <w:r>
            <w:rPr>
              <w:color w:val="000000"/>
            </w:rPr>
            <w:t>newborn</w:t>
          </w:r>
        </w:sdtContent>
      </w:sdt>
      <w:sdt>
        <w:sdtPr>
          <w:tag w:val="goog_rdk_32"/>
          <w:id w:val="-1541275508"/>
          <w:showingPlcHdr/>
        </w:sdtPr>
        <w:sdtEndPr/>
        <w:sdtContent>
          <w:r w:rsidR="00DB0DF5">
            <w:t xml:space="preserve">     </w:t>
          </w:r>
        </w:sdtContent>
      </w:sdt>
      <w:r>
        <w:rPr>
          <w:color w:val="000000"/>
        </w:rPr>
        <w:t xml:space="preserve"> or employee health issue.  However, the employee must contribute the PFML insurance premium in order to participate </w:t>
      </w:r>
      <w:proofErr w:type="gramStart"/>
      <w:r>
        <w:rPr>
          <w:color w:val="000000"/>
        </w:rPr>
        <w:t>in  this</w:t>
      </w:r>
      <w:proofErr w:type="gramEnd"/>
      <w:r>
        <w:rPr>
          <w:color w:val="000000"/>
        </w:rPr>
        <w:t xml:space="preserve"> pro</w:t>
      </w:r>
      <w:r>
        <w:rPr>
          <w:color w:val="000000"/>
        </w:rPr>
        <w:t xml:space="preserve">gram. For details, please visit https://www.mass.gov/orgs/department-of-family-and </w:t>
      </w:r>
      <w:proofErr w:type="gramStart"/>
      <w:r>
        <w:rPr>
          <w:color w:val="000000"/>
        </w:rPr>
        <w:t>medical-leave</w:t>
      </w:r>
      <w:proofErr w:type="gramEnd"/>
      <w:r>
        <w:rPr>
          <w:color w:val="000000"/>
        </w:rPr>
        <w:t xml:space="preserve">. </w:t>
      </w:r>
    </w:p>
    <w:p w14:paraId="0000004C" w14:textId="77777777" w:rsidR="00C74372" w:rsidRDefault="0000678C">
      <w:pPr>
        <w:widowControl w:val="0"/>
        <w:pBdr>
          <w:top w:val="nil"/>
          <w:left w:val="nil"/>
          <w:bottom w:val="nil"/>
          <w:right w:val="nil"/>
          <w:between w:val="nil"/>
        </w:pBdr>
        <w:spacing w:before="259" w:line="240" w:lineRule="auto"/>
        <w:ind w:left="13"/>
        <w:rPr>
          <w:b/>
          <w:color w:val="000000"/>
        </w:rPr>
      </w:pPr>
      <w:r>
        <w:rPr>
          <w:b/>
          <w:color w:val="000000"/>
        </w:rPr>
        <w:t xml:space="preserve">1.2.12 Retirement Plan </w:t>
      </w:r>
    </w:p>
    <w:p w14:paraId="0000004D" w14:textId="095C4C60" w:rsidR="00C74372" w:rsidRDefault="0000678C">
      <w:pPr>
        <w:widowControl w:val="0"/>
        <w:pBdr>
          <w:top w:val="nil"/>
          <w:left w:val="nil"/>
          <w:bottom w:val="nil"/>
          <w:right w:val="nil"/>
          <w:between w:val="nil"/>
        </w:pBdr>
        <w:spacing w:line="229" w:lineRule="auto"/>
        <w:ind w:left="1" w:right="25" w:firstLine="13"/>
        <w:rPr>
          <w:color w:val="000000"/>
        </w:rPr>
      </w:pPr>
      <w:r>
        <w:rPr>
          <w:color w:val="000000"/>
        </w:rPr>
        <w:t xml:space="preserve">Beginning with the full-time staff’s third year of service to CBCGB, CBCGB will contribute </w:t>
      </w:r>
      <w:proofErr w:type="gramStart"/>
      <w:r>
        <w:rPr>
          <w:color w:val="000000"/>
        </w:rPr>
        <w:t>an  amount</w:t>
      </w:r>
      <w:proofErr w:type="gramEnd"/>
      <w:r>
        <w:rPr>
          <w:color w:val="000000"/>
        </w:rPr>
        <w:t xml:space="preserve"> equal to 5% of the full-time staff’s annual salary to the staff's existing retirement account  (403b or IRA) or a retirement account (403b or IRA) set up </w:t>
      </w:r>
      <w:r>
        <w:rPr>
          <w:color w:val="000000"/>
        </w:rPr>
        <w:t xml:space="preserve">by CBCGB on behalf of the full-time  staff. If there is any </w:t>
      </w:r>
      <w:sdt>
        <w:sdtPr>
          <w:tag w:val="goog_rdk_33"/>
          <w:id w:val="1100611668"/>
        </w:sdtPr>
        <w:sdtEndPr/>
        <w:sdtContent>
          <w:r>
            <w:rPr>
              <w:color w:val="000000"/>
            </w:rPr>
            <w:t>change</w:t>
          </w:r>
        </w:sdtContent>
      </w:sdt>
      <w:sdt>
        <w:sdtPr>
          <w:tag w:val="goog_rdk_34"/>
          <w:id w:val="-316191498"/>
          <w:showingPlcHdr/>
        </w:sdtPr>
        <w:sdtEndPr/>
        <w:sdtContent>
          <w:r w:rsidR="00DB0DF5">
            <w:t xml:space="preserve">     </w:t>
          </w:r>
        </w:sdtContent>
      </w:sdt>
      <w:r>
        <w:rPr>
          <w:color w:val="000000"/>
        </w:rPr>
        <w:t xml:space="preserve"> in the administrative firm or options for the retirement plan, </w:t>
      </w:r>
      <w:proofErr w:type="gramStart"/>
      <w:r>
        <w:rPr>
          <w:color w:val="000000"/>
        </w:rPr>
        <w:t>with  the</w:t>
      </w:r>
      <w:proofErr w:type="gramEnd"/>
      <w:r>
        <w:rPr>
          <w:color w:val="000000"/>
        </w:rPr>
        <w:t xml:space="preserve"> recommendation from Finance Deacon, the Board of Deacons will select the plan and make  the changes. </w:t>
      </w:r>
    </w:p>
    <w:p w14:paraId="0000004E" w14:textId="77777777" w:rsidR="00C74372" w:rsidRDefault="0000678C">
      <w:pPr>
        <w:widowControl w:val="0"/>
        <w:pBdr>
          <w:top w:val="nil"/>
          <w:left w:val="nil"/>
          <w:bottom w:val="nil"/>
          <w:right w:val="nil"/>
          <w:between w:val="nil"/>
        </w:pBdr>
        <w:spacing w:before="258" w:line="240" w:lineRule="auto"/>
        <w:ind w:left="13"/>
        <w:rPr>
          <w:b/>
          <w:color w:val="000000"/>
        </w:rPr>
      </w:pPr>
      <w:r>
        <w:rPr>
          <w:b/>
          <w:color w:val="000000"/>
        </w:rPr>
        <w:t>1.</w:t>
      </w:r>
      <w:r>
        <w:rPr>
          <w:b/>
          <w:color w:val="000000"/>
        </w:rPr>
        <w:t xml:space="preserve">2.13 Business Expense Reimbursement </w:t>
      </w:r>
    </w:p>
    <w:sdt>
      <w:sdtPr>
        <w:tag w:val="goog_rdk_37"/>
        <w:id w:val="-446467299"/>
      </w:sdtPr>
      <w:sdtEndPr/>
      <w:sdtContent>
        <w:p w14:paraId="0000004F" w14:textId="77777777" w:rsidR="00C74372" w:rsidRDefault="0000678C">
          <w:pPr>
            <w:ind w:left="5" w:right="161" w:firstLine="8"/>
            <w:rPr>
              <w:rFonts w:ascii="Times New Roman" w:eastAsia="Times New Roman" w:hAnsi="Times New Roman" w:cs="Times New Roman"/>
            </w:rPr>
          </w:pPr>
          <w:sdt>
            <w:sdtPr>
              <w:tag w:val="goog_rdk_36"/>
              <w:id w:val="-890965520"/>
            </w:sdtPr>
            <w:sdtEndPr/>
            <w:sdtContent>
              <w:r>
                <w:rPr>
                  <w:color w:val="000000"/>
                </w:rPr>
                <w:t>(a) Gasoline expenses are for Pastoral visitation and Church Staff, both full-time and part-time.  Mileage expenses are only for church related errands and visitations, and these expenditures should be reported monthly.</w:t>
              </w:r>
              <w:r>
                <w:rPr>
                  <w:color w:val="000000"/>
                </w:rPr>
                <w:t xml:space="preserve"> If changes are needed along with the recommendation from Finance Deacon, the Board of Deacons will set the new reimbursement rate. The mileage reimbursement is to be the equivalent of the IRS business automobile mileage, the current IRS business mileage r</w:t>
              </w:r>
              <w:r>
                <w:rPr>
                  <w:color w:val="000000"/>
                </w:rPr>
                <w:t xml:space="preserve">ate is currently set at $0.625/mile (2022).  </w:t>
              </w:r>
            </w:sdtContent>
          </w:sdt>
        </w:p>
      </w:sdtContent>
    </w:sdt>
    <w:p w14:paraId="00000051" w14:textId="34EAB174" w:rsidR="00C74372" w:rsidRDefault="0000678C">
      <w:pPr>
        <w:widowControl w:val="0"/>
        <w:pBdr>
          <w:top w:val="nil"/>
          <w:left w:val="nil"/>
          <w:bottom w:val="nil"/>
          <w:right w:val="nil"/>
          <w:between w:val="nil"/>
        </w:pBdr>
        <w:spacing w:before="256" w:line="230" w:lineRule="auto"/>
        <w:ind w:left="15" w:right="196" w:hanging="1"/>
        <w:rPr>
          <w:color w:val="000000"/>
        </w:rPr>
      </w:pPr>
      <w:sdt>
        <w:sdtPr>
          <w:tag w:val="goog_rdk_40"/>
          <w:id w:val="-565638635"/>
        </w:sdtPr>
        <w:sdtEndPr/>
        <w:sdtContent>
          <w:sdt>
            <w:sdtPr>
              <w:tag w:val="goog_rdk_39"/>
              <w:id w:val="2008471232"/>
              <w:showingPlcHdr/>
            </w:sdtPr>
            <w:sdtEndPr/>
            <w:sdtContent>
              <w:r w:rsidR="00DB0DF5">
                <w:t xml:space="preserve">     </w:t>
              </w:r>
            </w:sdtContent>
          </w:sdt>
        </w:sdtContent>
      </w:sdt>
      <w:r>
        <w:rPr>
          <w:color w:val="000000"/>
        </w:rPr>
        <w:t xml:space="preserve">(b) Cellular Phone Subsidize Policy and subsidized rate is governed by the Board of Deacons - Please consult the “CBCGB Cell Phone Subsidize Policy”. </w:t>
      </w:r>
    </w:p>
    <w:p w14:paraId="00000052" w14:textId="77777777" w:rsidR="00C74372" w:rsidRDefault="0000678C">
      <w:pPr>
        <w:widowControl w:val="0"/>
        <w:pBdr>
          <w:top w:val="nil"/>
          <w:left w:val="nil"/>
          <w:bottom w:val="nil"/>
          <w:right w:val="nil"/>
          <w:between w:val="nil"/>
        </w:pBdr>
        <w:spacing w:before="257" w:line="228" w:lineRule="auto"/>
        <w:ind w:left="1" w:right="97" w:firstLine="11"/>
        <w:rPr>
          <w:color w:val="000000"/>
        </w:rPr>
      </w:pPr>
      <w:r>
        <w:rPr>
          <w:color w:val="000000"/>
        </w:rPr>
        <w:t xml:space="preserve">(c) Purchased technological devices such as computers, laptops, tablets, </w:t>
      </w:r>
      <w:proofErr w:type="gramStart"/>
      <w:r>
        <w:rPr>
          <w:color w:val="000000"/>
        </w:rPr>
        <w:t>computer  accessories</w:t>
      </w:r>
      <w:proofErr w:type="gramEnd"/>
      <w:r>
        <w:rPr>
          <w:color w:val="000000"/>
        </w:rPr>
        <w:t>, as well a</w:t>
      </w:r>
      <w:r>
        <w:rPr>
          <w:color w:val="000000"/>
        </w:rPr>
        <w:t xml:space="preserve">s software, are governed by the “CBCGB Staff Technology Purchase  Policy”. All items that are purchased by CBCGB are considered Church property and </w:t>
      </w:r>
      <w:r>
        <w:rPr>
          <w:b/>
          <w:i/>
          <w:color w:val="000000"/>
        </w:rPr>
        <w:t xml:space="preserve">must be </w:t>
      </w:r>
      <w:r>
        <w:rPr>
          <w:color w:val="000000"/>
        </w:rPr>
        <w:t xml:space="preserve">returned after it is no longer needed. Please consult the policy and/or Deacon in charge of </w:t>
      </w:r>
      <w:proofErr w:type="gramStart"/>
      <w:r>
        <w:rPr>
          <w:color w:val="000000"/>
        </w:rPr>
        <w:t xml:space="preserve">Staff  </w:t>
      </w:r>
      <w:r>
        <w:rPr>
          <w:color w:val="000000"/>
        </w:rPr>
        <w:lastRenderedPageBreak/>
        <w:t>T</w:t>
      </w:r>
      <w:r>
        <w:rPr>
          <w:color w:val="000000"/>
        </w:rPr>
        <w:t>echnology</w:t>
      </w:r>
      <w:proofErr w:type="gramEnd"/>
      <w:r>
        <w:rPr>
          <w:color w:val="000000"/>
        </w:rPr>
        <w:t xml:space="preserve"> for details.</w:t>
      </w:r>
    </w:p>
    <w:p w14:paraId="00000053"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41"/>
          <w:id w:val="349849315"/>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54"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55"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56"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57"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58" w14:textId="77777777" w:rsidR="00C74372" w:rsidRDefault="0000678C">
      <w:pPr>
        <w:widowControl w:val="0"/>
        <w:pBdr>
          <w:top w:val="nil"/>
          <w:left w:val="nil"/>
          <w:bottom w:val="nil"/>
          <w:right w:val="nil"/>
          <w:between w:val="nil"/>
        </w:pBdr>
        <w:spacing w:before="230" w:line="240" w:lineRule="auto"/>
        <w:ind w:left="12"/>
        <w:rPr>
          <w:b/>
          <w:color w:val="000000"/>
        </w:rPr>
      </w:pPr>
      <w:r>
        <w:rPr>
          <w:b/>
          <w:color w:val="000000"/>
        </w:rPr>
        <w:t xml:space="preserve">Items (1.2.14) - (1.2.18) are for pastoral staff only.  </w:t>
      </w:r>
    </w:p>
    <w:p w14:paraId="00000059" w14:textId="77777777" w:rsidR="00C74372" w:rsidRDefault="0000678C">
      <w:pPr>
        <w:widowControl w:val="0"/>
        <w:pBdr>
          <w:top w:val="nil"/>
          <w:left w:val="nil"/>
          <w:bottom w:val="nil"/>
          <w:right w:val="nil"/>
          <w:between w:val="nil"/>
        </w:pBdr>
        <w:spacing w:before="248" w:line="240" w:lineRule="auto"/>
        <w:ind w:left="13"/>
        <w:rPr>
          <w:b/>
          <w:color w:val="000000"/>
        </w:rPr>
      </w:pPr>
      <w:r>
        <w:rPr>
          <w:b/>
          <w:color w:val="000000"/>
        </w:rPr>
        <w:t xml:space="preserve">1.2.14 Outside Ministries and Conferences  </w:t>
      </w:r>
    </w:p>
    <w:p w14:paraId="0000005A" w14:textId="77777777" w:rsidR="00C74372" w:rsidRDefault="0000678C">
      <w:pPr>
        <w:widowControl w:val="0"/>
        <w:pBdr>
          <w:top w:val="nil"/>
          <w:left w:val="nil"/>
          <w:bottom w:val="nil"/>
          <w:right w:val="nil"/>
          <w:between w:val="nil"/>
        </w:pBdr>
        <w:spacing w:line="229" w:lineRule="auto"/>
        <w:ind w:left="7" w:right="127" w:firstLine="10"/>
        <w:rPr>
          <w:color w:val="000000"/>
        </w:rPr>
      </w:pPr>
      <w:r>
        <w:rPr>
          <w:color w:val="000000"/>
        </w:rPr>
        <w:t xml:space="preserve">Full-time staff may take a total of ten paid working days per year, with a maximum of </w:t>
      </w:r>
      <w:proofErr w:type="gramStart"/>
      <w:r>
        <w:rPr>
          <w:color w:val="000000"/>
        </w:rPr>
        <w:t>four  Sundays</w:t>
      </w:r>
      <w:proofErr w:type="gramEnd"/>
      <w:r>
        <w:rPr>
          <w:color w:val="000000"/>
        </w:rPr>
        <w:t xml:space="preserve">, for engaging in ministries or attending conferences, seminars, courses, workshops  etc. not sponsored by CBCGB. Additional outside ministry and conference </w:t>
      </w:r>
      <w:r>
        <w:rPr>
          <w:color w:val="000000"/>
        </w:rPr>
        <w:t xml:space="preserve">days consistent with  </w:t>
      </w:r>
      <w:sdt>
        <w:sdtPr>
          <w:tag w:val="goog_rdk_42"/>
          <w:id w:val="-792363314"/>
        </w:sdtPr>
        <w:sdtEndPr/>
        <w:sdtContent>
          <w:r>
            <w:rPr>
              <w:color w:val="000000"/>
            </w:rPr>
            <w:t>CBCGB's</w:t>
          </w:r>
        </w:sdtContent>
      </w:sdt>
      <w:r>
        <w:rPr>
          <w:color w:val="000000"/>
        </w:rPr>
        <w:t xml:space="preserve"> mission may be arranged with advanced approval from the Senior Pastor and/</w:t>
      </w:r>
      <w:proofErr w:type="gramStart"/>
      <w:r>
        <w:rPr>
          <w:color w:val="000000"/>
        </w:rPr>
        <w:t>or  Board</w:t>
      </w:r>
      <w:proofErr w:type="gramEnd"/>
      <w:r>
        <w:rPr>
          <w:color w:val="000000"/>
        </w:rPr>
        <w:t xml:space="preserve"> of Elders.  </w:t>
      </w:r>
    </w:p>
    <w:p w14:paraId="0000005B" w14:textId="77777777" w:rsidR="00C74372" w:rsidRDefault="0000678C">
      <w:pPr>
        <w:widowControl w:val="0"/>
        <w:pBdr>
          <w:top w:val="nil"/>
          <w:left w:val="nil"/>
          <w:bottom w:val="nil"/>
          <w:right w:val="nil"/>
          <w:between w:val="nil"/>
        </w:pBdr>
        <w:spacing w:before="259" w:line="240" w:lineRule="auto"/>
        <w:ind w:left="13"/>
        <w:rPr>
          <w:b/>
          <w:color w:val="000000"/>
        </w:rPr>
      </w:pPr>
      <w:r>
        <w:rPr>
          <w:b/>
          <w:color w:val="000000"/>
        </w:rPr>
        <w:t xml:space="preserve">1.2.15 Professional Expense Reimbursement  </w:t>
      </w:r>
    </w:p>
    <w:p w14:paraId="0000005C" w14:textId="2AA679EC" w:rsidR="00C74372" w:rsidRDefault="0000678C">
      <w:pPr>
        <w:widowControl w:val="0"/>
        <w:pBdr>
          <w:top w:val="nil"/>
          <w:left w:val="nil"/>
          <w:bottom w:val="nil"/>
          <w:right w:val="nil"/>
          <w:between w:val="nil"/>
        </w:pBdr>
        <w:spacing w:line="229" w:lineRule="auto"/>
        <w:ind w:left="6" w:right="15" w:firstLine="6"/>
        <w:rPr>
          <w:color w:val="000000"/>
        </w:rPr>
      </w:pPr>
      <w:r>
        <w:rPr>
          <w:color w:val="000000"/>
        </w:rPr>
        <w:t xml:space="preserve">(a) Expenses from CBCGB-sponsored retreats or </w:t>
      </w:r>
      <w:sdt>
        <w:sdtPr>
          <w:tag w:val="goog_rdk_43"/>
          <w:id w:val="9657174"/>
        </w:sdtPr>
        <w:sdtEndPr/>
        <w:sdtContent>
          <w:r>
            <w:rPr>
              <w:color w:val="000000"/>
            </w:rPr>
            <w:t>conferences</w:t>
          </w:r>
        </w:sdtContent>
      </w:sdt>
      <w:sdt>
        <w:sdtPr>
          <w:tag w:val="goog_rdk_44"/>
          <w:id w:val="946281790"/>
          <w:showingPlcHdr/>
        </w:sdtPr>
        <w:sdtEndPr/>
        <w:sdtContent>
          <w:r w:rsidR="00DB0DF5">
            <w:t xml:space="preserve">     </w:t>
          </w:r>
        </w:sdtContent>
      </w:sdt>
      <w:r>
        <w:rPr>
          <w:color w:val="000000"/>
        </w:rPr>
        <w:t xml:space="preserve"> related to pastoral staff ‘s </w:t>
      </w:r>
      <w:proofErr w:type="gramStart"/>
      <w:r>
        <w:rPr>
          <w:color w:val="000000"/>
        </w:rPr>
        <w:t>job  responsibilities</w:t>
      </w:r>
      <w:proofErr w:type="gramEnd"/>
      <w:r>
        <w:rPr>
          <w:color w:val="000000"/>
        </w:rPr>
        <w:t xml:space="preserve"> can be submitted for reimbursement. Approved is needed by the Board of </w:t>
      </w:r>
      <w:proofErr w:type="gramStart"/>
      <w:r>
        <w:rPr>
          <w:color w:val="000000"/>
        </w:rPr>
        <w:t>Elders  and</w:t>
      </w:r>
      <w:proofErr w:type="gramEnd"/>
      <w:r>
        <w:rPr>
          <w:color w:val="000000"/>
        </w:rPr>
        <w:t xml:space="preserve">/or Senior Pastor. </w:t>
      </w:r>
    </w:p>
    <w:p w14:paraId="0000005D" w14:textId="4AB344ED" w:rsidR="00C74372" w:rsidRDefault="0000678C">
      <w:pPr>
        <w:widowControl w:val="0"/>
        <w:pBdr>
          <w:top w:val="nil"/>
          <w:left w:val="nil"/>
          <w:bottom w:val="nil"/>
          <w:right w:val="nil"/>
          <w:between w:val="nil"/>
        </w:pBdr>
        <w:spacing w:before="258" w:line="228" w:lineRule="auto"/>
        <w:ind w:left="1" w:right="74" w:firstLine="11"/>
        <w:rPr>
          <w:color w:val="000000"/>
        </w:rPr>
      </w:pPr>
      <w:r>
        <w:rPr>
          <w:color w:val="000000"/>
        </w:rPr>
        <w:t>(b) Books, magazine subscriptio</w:t>
      </w:r>
      <w:r>
        <w:rPr>
          <w:color w:val="000000"/>
        </w:rPr>
        <w:t xml:space="preserve">ns, outside seminars, workshops, courses and </w:t>
      </w:r>
      <w:proofErr w:type="gramStart"/>
      <w:r>
        <w:rPr>
          <w:color w:val="000000"/>
        </w:rPr>
        <w:t>conference  expenses</w:t>
      </w:r>
      <w:proofErr w:type="gramEnd"/>
      <w:r>
        <w:rPr>
          <w:color w:val="000000"/>
        </w:rPr>
        <w:t xml:space="preserve"> not sponsored by CBCGB but relevant to a pastoral staff's job responsibilities may be  submitted for reimbursement, up to $1,600 per fiscal year. However, books and </w:t>
      </w:r>
      <w:proofErr w:type="gramStart"/>
      <w:r>
        <w:rPr>
          <w:color w:val="000000"/>
        </w:rPr>
        <w:t>magazine  subscriptions</w:t>
      </w:r>
      <w:proofErr w:type="gramEnd"/>
      <w:r>
        <w:rPr>
          <w:color w:val="000000"/>
        </w:rPr>
        <w:t xml:space="preserve"> r</w:t>
      </w:r>
      <w:r>
        <w:rPr>
          <w:color w:val="000000"/>
        </w:rPr>
        <w:t xml:space="preserve">eimbursement together are capped at $600 per fiscal year. Approved is needed  </w:t>
      </w:r>
      <w:sdt>
        <w:sdtPr>
          <w:tag w:val="goog_rdk_45"/>
          <w:id w:val="382991345"/>
        </w:sdtPr>
        <w:sdtEndPr/>
        <w:sdtContent>
          <w:r>
            <w:rPr>
              <w:color w:val="000000"/>
            </w:rPr>
            <w:t>by the Board</w:t>
          </w:r>
        </w:sdtContent>
      </w:sdt>
      <w:sdt>
        <w:sdtPr>
          <w:tag w:val="goog_rdk_46"/>
          <w:id w:val="-986786421"/>
          <w:showingPlcHdr/>
        </w:sdtPr>
        <w:sdtEndPr/>
        <w:sdtContent>
          <w:r w:rsidR="00DB0DF5">
            <w:t xml:space="preserve">     </w:t>
          </w:r>
        </w:sdtContent>
      </w:sdt>
      <w:r>
        <w:rPr>
          <w:color w:val="000000"/>
        </w:rPr>
        <w:t xml:space="preserve"> of Elders and/or Senior Pastor for attending outside seminars, workshops, </w:t>
      </w:r>
      <w:proofErr w:type="gramStart"/>
      <w:r>
        <w:rPr>
          <w:color w:val="000000"/>
        </w:rPr>
        <w:t>courses  and</w:t>
      </w:r>
      <w:proofErr w:type="gramEnd"/>
      <w:r>
        <w:rPr>
          <w:color w:val="000000"/>
        </w:rPr>
        <w:t xml:space="preserve"> </w:t>
      </w:r>
      <w:sdt>
        <w:sdtPr>
          <w:tag w:val="goog_rdk_47"/>
          <w:id w:val="-1896042671"/>
        </w:sdtPr>
        <w:sdtEndPr/>
        <w:sdtContent>
          <w:r>
            <w:rPr>
              <w:color w:val="000000"/>
            </w:rPr>
            <w:t>conferences</w:t>
          </w:r>
        </w:sdtContent>
      </w:sdt>
      <w:sdt>
        <w:sdtPr>
          <w:tag w:val="goog_rdk_48"/>
          <w:id w:val="484518253"/>
          <w:showingPlcHdr/>
        </w:sdtPr>
        <w:sdtEndPr/>
        <w:sdtContent>
          <w:r w:rsidR="00DB0DF5">
            <w:t xml:space="preserve">     </w:t>
          </w:r>
        </w:sdtContent>
      </w:sdt>
      <w:r>
        <w:rPr>
          <w:color w:val="000000"/>
        </w:rPr>
        <w:t xml:space="preserve"> not sponsored by CBCGB. Any unused reimb</w:t>
      </w:r>
      <w:r>
        <w:rPr>
          <w:color w:val="000000"/>
        </w:rPr>
        <w:t xml:space="preserve">ursement amount does not </w:t>
      </w:r>
      <w:proofErr w:type="gramStart"/>
      <w:r>
        <w:rPr>
          <w:color w:val="000000"/>
        </w:rPr>
        <w:t>carry  forward</w:t>
      </w:r>
      <w:proofErr w:type="gramEnd"/>
      <w:r>
        <w:rPr>
          <w:color w:val="000000"/>
        </w:rPr>
        <w:t xml:space="preserve"> for the next fiscal year. </w:t>
      </w:r>
    </w:p>
    <w:p w14:paraId="0000005E" w14:textId="77777777" w:rsidR="00C74372" w:rsidRDefault="0000678C">
      <w:pPr>
        <w:widowControl w:val="0"/>
        <w:pBdr>
          <w:top w:val="nil"/>
          <w:left w:val="nil"/>
          <w:bottom w:val="nil"/>
          <w:right w:val="nil"/>
          <w:between w:val="nil"/>
        </w:pBdr>
        <w:spacing w:before="259" w:line="240" w:lineRule="auto"/>
        <w:ind w:left="13"/>
        <w:rPr>
          <w:b/>
          <w:color w:val="000000"/>
        </w:rPr>
      </w:pPr>
      <w:r>
        <w:rPr>
          <w:b/>
          <w:color w:val="000000"/>
        </w:rPr>
        <w:t xml:space="preserve">1.2.16 FICA/SECA  </w:t>
      </w:r>
    </w:p>
    <w:p w14:paraId="0000005F" w14:textId="77777777" w:rsidR="00C74372" w:rsidRDefault="0000678C">
      <w:pPr>
        <w:widowControl w:val="0"/>
        <w:pBdr>
          <w:top w:val="nil"/>
          <w:left w:val="nil"/>
          <w:bottom w:val="nil"/>
          <w:right w:val="nil"/>
          <w:between w:val="nil"/>
        </w:pBdr>
        <w:spacing w:line="228" w:lineRule="auto"/>
        <w:ind w:left="1" w:right="68" w:firstLine="6"/>
        <w:rPr>
          <w:color w:val="000000"/>
        </w:rPr>
      </w:pPr>
      <w:r>
        <w:rPr>
          <w:color w:val="000000"/>
        </w:rPr>
        <w:t xml:space="preserve">CBCGB recommends all Pastoral staff use IRS Publication 517, “Social Security and </w:t>
      </w:r>
      <w:proofErr w:type="gramStart"/>
      <w:r>
        <w:rPr>
          <w:color w:val="000000"/>
        </w:rPr>
        <w:t>Other  Information</w:t>
      </w:r>
      <w:proofErr w:type="gramEnd"/>
      <w:r>
        <w:rPr>
          <w:color w:val="000000"/>
        </w:rPr>
        <w:t xml:space="preserve"> for Members of the Clergy and Religious Workers”’ and IRS Form 4361 “Application  for Exemption From Self-Employment Tax for Use by Ministers, Members of R</w:t>
      </w:r>
      <w:r>
        <w:rPr>
          <w:color w:val="000000"/>
        </w:rPr>
        <w:t xml:space="preserve">eligious Orders  and Christian Science Practitioners” as a guide for their Social Security Tax and Medicaid tax  decision. </w:t>
      </w:r>
    </w:p>
    <w:p w14:paraId="00000060" w14:textId="7F101973" w:rsidR="00C74372" w:rsidRDefault="0000678C">
      <w:pPr>
        <w:widowControl w:val="0"/>
        <w:pBdr>
          <w:top w:val="nil"/>
          <w:left w:val="nil"/>
          <w:bottom w:val="nil"/>
          <w:right w:val="nil"/>
          <w:between w:val="nil"/>
        </w:pBdr>
        <w:spacing w:before="259" w:line="229" w:lineRule="auto"/>
        <w:ind w:left="1" w:right="65" w:firstLine="17"/>
        <w:rPr>
          <w:color w:val="000000"/>
        </w:rPr>
      </w:pPr>
      <w:sdt>
        <w:sdtPr>
          <w:tag w:val="goog_rdk_50"/>
          <w:id w:val="-2143879212"/>
        </w:sdtPr>
        <w:sdtEndPr/>
        <w:sdtContent>
          <w:r>
            <w:rPr>
              <w:color w:val="000000"/>
            </w:rPr>
            <w:t>If a pastoral</w:t>
          </w:r>
        </w:sdtContent>
      </w:sdt>
      <w:sdt>
        <w:sdtPr>
          <w:tag w:val="goog_rdk_51"/>
          <w:id w:val="-487795052"/>
          <w:showingPlcHdr/>
        </w:sdtPr>
        <w:sdtEndPr/>
        <w:sdtContent>
          <w:r w:rsidR="00DB0DF5">
            <w:t xml:space="preserve">     </w:t>
          </w:r>
        </w:sdtContent>
      </w:sdt>
      <w:r>
        <w:rPr>
          <w:color w:val="000000"/>
        </w:rPr>
        <w:t xml:space="preserve"> employee elected not to pay these taxes, the person must file Form 4361 to the </w:t>
      </w:r>
      <w:proofErr w:type="gramStart"/>
      <w:r>
        <w:rPr>
          <w:color w:val="000000"/>
        </w:rPr>
        <w:t>IRS  and</w:t>
      </w:r>
      <w:proofErr w:type="gramEnd"/>
      <w:r>
        <w:rPr>
          <w:color w:val="000000"/>
        </w:rPr>
        <w:t xml:space="preserve"> state the reaso</w:t>
      </w:r>
      <w:r>
        <w:rPr>
          <w:color w:val="000000"/>
        </w:rPr>
        <w:t xml:space="preserve">ns to </w:t>
      </w:r>
      <w:sdt>
        <w:sdtPr>
          <w:tag w:val="goog_rdk_52"/>
          <w:id w:val="1187556715"/>
        </w:sdtPr>
        <w:sdtEndPr/>
        <w:sdtContent>
          <w:r>
            <w:rPr>
              <w:color w:val="000000"/>
            </w:rPr>
            <w:t>object to paying</w:t>
          </w:r>
        </w:sdtContent>
      </w:sdt>
      <w:sdt>
        <w:sdtPr>
          <w:tag w:val="goog_rdk_53"/>
          <w:id w:val="930551594"/>
          <w:showingPlcHdr/>
        </w:sdtPr>
        <w:sdtEndPr/>
        <w:sdtContent>
          <w:r w:rsidR="00DB0DF5">
            <w:t xml:space="preserve">     </w:t>
          </w:r>
        </w:sdtContent>
      </w:sdt>
      <w:r>
        <w:rPr>
          <w:color w:val="000000"/>
        </w:rPr>
        <w:t xml:space="preserve"> these taxes. The person must get approval </w:t>
      </w:r>
      <w:sdt>
        <w:sdtPr>
          <w:tag w:val="goog_rdk_54"/>
          <w:id w:val="-119072953"/>
        </w:sdtPr>
        <w:sdtEndPr/>
        <w:sdtContent>
          <w:r>
            <w:rPr>
              <w:color w:val="000000"/>
            </w:rPr>
            <w:t>from the IRS</w:t>
          </w:r>
        </w:sdtContent>
      </w:sdt>
      <w:sdt>
        <w:sdtPr>
          <w:tag w:val="goog_rdk_55"/>
          <w:id w:val="1004466936"/>
          <w:showingPlcHdr/>
        </w:sdtPr>
        <w:sdtEndPr/>
        <w:sdtContent>
          <w:r w:rsidR="00DB0DF5">
            <w:t xml:space="preserve">     </w:t>
          </w:r>
        </w:sdtContent>
      </w:sdt>
      <w:r>
        <w:rPr>
          <w:color w:val="000000"/>
        </w:rPr>
        <w:t xml:space="preserve"> </w:t>
      </w:r>
      <w:proofErr w:type="gramStart"/>
      <w:r>
        <w:rPr>
          <w:color w:val="000000"/>
        </w:rPr>
        <w:t>to  opt</w:t>
      </w:r>
      <w:proofErr w:type="gramEnd"/>
      <w:r>
        <w:rPr>
          <w:color w:val="000000"/>
        </w:rPr>
        <w:t xml:space="preserve"> out these taxes. Proof must be given </w:t>
      </w:r>
      <w:sdt>
        <w:sdtPr>
          <w:tag w:val="goog_rdk_56"/>
          <w:id w:val="-1821492999"/>
        </w:sdtPr>
        <w:sdtEndPr/>
        <w:sdtContent>
          <w:r>
            <w:rPr>
              <w:color w:val="000000"/>
            </w:rPr>
            <w:t>to the Finance</w:t>
          </w:r>
        </w:sdtContent>
      </w:sdt>
      <w:sdt>
        <w:sdtPr>
          <w:tag w:val="goog_rdk_57"/>
          <w:id w:val="-348412400"/>
          <w:showingPlcHdr/>
        </w:sdtPr>
        <w:sdtEndPr/>
        <w:sdtContent>
          <w:r w:rsidR="00DB0DF5">
            <w:t xml:space="preserve">     </w:t>
          </w:r>
        </w:sdtContent>
      </w:sdt>
      <w:r>
        <w:rPr>
          <w:color w:val="000000"/>
        </w:rPr>
        <w:t xml:space="preserve"> Deacon before CBCGB </w:t>
      </w:r>
      <w:sdt>
        <w:sdtPr>
          <w:tag w:val="goog_rdk_58"/>
          <w:id w:val="439497365"/>
        </w:sdtPr>
        <w:sdtEndPr/>
        <w:sdtContent>
          <w:r>
            <w:rPr>
              <w:color w:val="000000"/>
            </w:rPr>
            <w:t>opts</w:t>
          </w:r>
        </w:sdtContent>
      </w:sdt>
      <w:sdt>
        <w:sdtPr>
          <w:tag w:val="goog_rdk_59"/>
          <w:id w:val="-1033421506"/>
          <w:showingPlcHdr/>
        </w:sdtPr>
        <w:sdtEndPr/>
        <w:sdtContent>
          <w:r w:rsidR="00DB0DF5">
            <w:t xml:space="preserve">     </w:t>
          </w:r>
        </w:sdtContent>
      </w:sdt>
      <w:r>
        <w:rPr>
          <w:color w:val="000000"/>
        </w:rPr>
        <w:t xml:space="preserve"> out these </w:t>
      </w:r>
      <w:proofErr w:type="gramStart"/>
      <w:r>
        <w:rPr>
          <w:color w:val="000000"/>
        </w:rPr>
        <w:t>taxes  for</w:t>
      </w:r>
      <w:proofErr w:type="gramEnd"/>
      <w:r>
        <w:rPr>
          <w:color w:val="000000"/>
        </w:rPr>
        <w:t xml:space="preserve"> employees. By not payi</w:t>
      </w:r>
      <w:r>
        <w:rPr>
          <w:color w:val="000000"/>
        </w:rPr>
        <w:t xml:space="preserve">ng these taxes, the person may not be eligible to collect </w:t>
      </w:r>
      <w:proofErr w:type="gramStart"/>
      <w:r>
        <w:rPr>
          <w:color w:val="000000"/>
        </w:rPr>
        <w:t>social  security</w:t>
      </w:r>
      <w:proofErr w:type="gramEnd"/>
      <w:r>
        <w:rPr>
          <w:color w:val="000000"/>
        </w:rPr>
        <w:t xml:space="preserve"> benefits when they reach the qualified retirement age. </w:t>
      </w:r>
    </w:p>
    <w:p w14:paraId="00000061" w14:textId="77777777" w:rsidR="00C74372" w:rsidRDefault="0000678C">
      <w:pPr>
        <w:widowControl w:val="0"/>
        <w:pBdr>
          <w:top w:val="nil"/>
          <w:left w:val="nil"/>
          <w:bottom w:val="nil"/>
          <w:right w:val="nil"/>
          <w:between w:val="nil"/>
        </w:pBdr>
        <w:spacing w:before="259" w:line="228" w:lineRule="auto"/>
        <w:ind w:left="15" w:right="103" w:firstLine="3"/>
        <w:rPr>
          <w:color w:val="000000"/>
        </w:rPr>
      </w:pPr>
      <w:r>
        <w:rPr>
          <w:color w:val="000000"/>
        </w:rPr>
        <w:t xml:space="preserve">If a pastoral staff elects to participate in SECA (Self-Employment Contribution Act), CBCGB </w:t>
      </w:r>
      <w:proofErr w:type="gramStart"/>
      <w:r>
        <w:rPr>
          <w:color w:val="000000"/>
        </w:rPr>
        <w:t>will  reimburse</w:t>
      </w:r>
      <w:proofErr w:type="gramEnd"/>
      <w:r>
        <w:rPr>
          <w:color w:val="000000"/>
        </w:rPr>
        <w:t xml:space="preserve"> 50% of the SECA a</w:t>
      </w:r>
      <w:r>
        <w:rPr>
          <w:color w:val="000000"/>
        </w:rPr>
        <w:t xml:space="preserve">mount upon receiving appropriate tax documents (For example  Federal Income Tax 1040 &amp; Schedule SE). </w:t>
      </w:r>
    </w:p>
    <w:p w14:paraId="00000062" w14:textId="77777777" w:rsidR="00C74372" w:rsidRDefault="0000678C">
      <w:pPr>
        <w:widowControl w:val="0"/>
        <w:pBdr>
          <w:top w:val="nil"/>
          <w:left w:val="nil"/>
          <w:bottom w:val="nil"/>
          <w:right w:val="nil"/>
          <w:between w:val="nil"/>
        </w:pBdr>
        <w:spacing w:before="259" w:line="240" w:lineRule="auto"/>
        <w:ind w:left="13"/>
        <w:rPr>
          <w:b/>
          <w:color w:val="000000"/>
        </w:rPr>
      </w:pPr>
      <w:r>
        <w:rPr>
          <w:b/>
          <w:color w:val="000000"/>
        </w:rPr>
        <w:t xml:space="preserve">1.2.17 Sabbatical Leave  </w:t>
      </w:r>
    </w:p>
    <w:p w14:paraId="00000063" w14:textId="3D39B3D4" w:rsidR="00C74372" w:rsidRDefault="0000678C">
      <w:pPr>
        <w:widowControl w:val="0"/>
        <w:pBdr>
          <w:top w:val="nil"/>
          <w:left w:val="nil"/>
          <w:bottom w:val="nil"/>
          <w:right w:val="nil"/>
          <w:between w:val="nil"/>
        </w:pBdr>
        <w:spacing w:line="228" w:lineRule="auto"/>
        <w:ind w:left="5" w:right="114" w:firstLine="7"/>
        <w:rPr>
          <w:color w:val="000000"/>
        </w:rPr>
      </w:pPr>
      <w:r>
        <w:rPr>
          <w:color w:val="000000"/>
        </w:rPr>
        <w:t>(a) Pastoral staff are eligible for sabbatical leave after six years of continuous, full-</w:t>
      </w:r>
      <w:proofErr w:type="gramStart"/>
      <w:r>
        <w:rPr>
          <w:color w:val="000000"/>
        </w:rPr>
        <w:t>time  service</w:t>
      </w:r>
      <w:proofErr w:type="gramEnd"/>
      <w:r>
        <w:rPr>
          <w:color w:val="000000"/>
        </w:rPr>
        <w:t xml:space="preserve"> at CBCGB. Normally the maximum length of sabbatical leave is six months with </w:t>
      </w:r>
      <w:proofErr w:type="gramStart"/>
      <w:r>
        <w:rPr>
          <w:color w:val="000000"/>
        </w:rPr>
        <w:t>full  pay</w:t>
      </w:r>
      <w:proofErr w:type="gramEnd"/>
      <w:r>
        <w:rPr>
          <w:color w:val="000000"/>
        </w:rPr>
        <w:t xml:space="preserve">. If the Pastor or Minister </w:t>
      </w:r>
      <w:sdt>
        <w:sdtPr>
          <w:tag w:val="goog_rdk_60"/>
          <w:id w:val="-1141881678"/>
        </w:sdtPr>
        <w:sdtEndPr/>
        <w:sdtContent>
          <w:r>
            <w:rPr>
              <w:color w:val="000000"/>
            </w:rPr>
            <w:t>decides</w:t>
          </w:r>
        </w:sdtContent>
      </w:sdt>
      <w:sdt>
        <w:sdtPr>
          <w:tag w:val="goog_rdk_61"/>
          <w:id w:val="-1159464738"/>
          <w:showingPlcHdr/>
        </w:sdtPr>
        <w:sdtEndPr/>
        <w:sdtContent>
          <w:r w:rsidR="00DB0DF5">
            <w:t xml:space="preserve">     </w:t>
          </w:r>
        </w:sdtContent>
      </w:sdt>
      <w:r>
        <w:rPr>
          <w:color w:val="000000"/>
        </w:rPr>
        <w:t xml:space="preserve"> there is a need for a different time frame (either shorter </w:t>
      </w:r>
      <w:proofErr w:type="gramStart"/>
      <w:r>
        <w:rPr>
          <w:color w:val="000000"/>
        </w:rPr>
        <w:t>or  longer</w:t>
      </w:r>
      <w:proofErr w:type="gramEnd"/>
      <w:r>
        <w:rPr>
          <w:color w:val="000000"/>
        </w:rPr>
        <w:t xml:space="preserve"> than 6 months), he or she should discuss the matter </w:t>
      </w:r>
      <w:sdt>
        <w:sdtPr>
          <w:tag w:val="goog_rdk_62"/>
          <w:id w:val="-897284956"/>
        </w:sdtPr>
        <w:sdtEndPr/>
        <w:sdtContent>
          <w:r>
            <w:rPr>
              <w:color w:val="000000"/>
            </w:rPr>
            <w:t>with the Senior</w:t>
          </w:r>
        </w:sdtContent>
      </w:sdt>
      <w:sdt>
        <w:sdtPr>
          <w:tag w:val="goog_rdk_63"/>
          <w:id w:val="-294681960"/>
          <w:showingPlcHdr/>
        </w:sdtPr>
        <w:sdtEndPr/>
        <w:sdtContent>
          <w:r w:rsidR="00DB0DF5">
            <w:t xml:space="preserve">     </w:t>
          </w:r>
        </w:sdtContent>
      </w:sdt>
      <w:r>
        <w:rPr>
          <w:color w:val="000000"/>
        </w:rPr>
        <w:t xml:space="preserve"> Pastor and obtain  </w:t>
      </w:r>
      <w:r>
        <w:rPr>
          <w:color w:val="000000"/>
        </w:rPr>
        <w:lastRenderedPageBreak/>
        <w:t>approval.</w:t>
      </w:r>
    </w:p>
    <w:p w14:paraId="00000064"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64"/>
          <w:id w:val="1559511237"/>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65"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66"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67"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68"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69" w14:textId="77777777" w:rsidR="00C74372" w:rsidRDefault="0000678C">
      <w:pPr>
        <w:widowControl w:val="0"/>
        <w:pBdr>
          <w:top w:val="nil"/>
          <w:left w:val="nil"/>
          <w:bottom w:val="nil"/>
          <w:right w:val="nil"/>
          <w:between w:val="nil"/>
        </w:pBdr>
        <w:spacing w:before="230" w:line="230" w:lineRule="auto"/>
        <w:ind w:left="1" w:right="252" w:firstLine="11"/>
        <w:rPr>
          <w:color w:val="000000"/>
        </w:rPr>
      </w:pPr>
      <w:r>
        <w:rPr>
          <w:color w:val="000000"/>
        </w:rPr>
        <w:t xml:space="preserve">(b) Sabbatical leave activities are limited to: (a) missions, (b) study or research relevant </w:t>
      </w:r>
      <w:proofErr w:type="gramStart"/>
      <w:r>
        <w:rPr>
          <w:color w:val="000000"/>
        </w:rPr>
        <w:t>to  the</w:t>
      </w:r>
      <w:proofErr w:type="gramEnd"/>
      <w:r>
        <w:rPr>
          <w:color w:val="000000"/>
        </w:rPr>
        <w:t xml:space="preserve"> pastoral staff's job responsibilities, (c) teaching, and (d) writing. </w:t>
      </w:r>
    </w:p>
    <w:p w14:paraId="0000006A" w14:textId="69B4984A" w:rsidR="00C74372" w:rsidRDefault="0000678C">
      <w:pPr>
        <w:widowControl w:val="0"/>
        <w:pBdr>
          <w:top w:val="nil"/>
          <w:left w:val="nil"/>
          <w:bottom w:val="nil"/>
          <w:right w:val="nil"/>
          <w:between w:val="nil"/>
        </w:pBdr>
        <w:spacing w:before="255" w:line="229" w:lineRule="auto"/>
        <w:ind w:right="136" w:firstLine="13"/>
        <w:rPr>
          <w:color w:val="000000"/>
        </w:rPr>
      </w:pPr>
      <w:r>
        <w:rPr>
          <w:color w:val="000000"/>
        </w:rPr>
        <w:t xml:space="preserve">(c) Pastoral staff who wish to be considered for sabbatical leave should submit a </w:t>
      </w:r>
      <w:proofErr w:type="gramStart"/>
      <w:r>
        <w:rPr>
          <w:color w:val="000000"/>
        </w:rPr>
        <w:t>wr</w:t>
      </w:r>
      <w:r>
        <w:rPr>
          <w:color w:val="000000"/>
        </w:rPr>
        <w:t>itten  application</w:t>
      </w:r>
      <w:proofErr w:type="gramEnd"/>
      <w:r>
        <w:rPr>
          <w:color w:val="000000"/>
        </w:rPr>
        <w:t xml:space="preserve"> with objective(s), nature of the sabbatical activity, place(s) where the sabbatical  activity is expected to take place, dates of leave and returns, etc. to the Board of Elders for  review </w:t>
      </w:r>
      <w:r>
        <w:rPr>
          <w:b/>
          <w:color w:val="000000"/>
        </w:rPr>
        <w:t xml:space="preserve">at least six months </w:t>
      </w:r>
      <w:r>
        <w:rPr>
          <w:color w:val="000000"/>
        </w:rPr>
        <w:t xml:space="preserve">before the sabbatical leave </w:t>
      </w:r>
      <w:r>
        <w:rPr>
          <w:color w:val="000000"/>
        </w:rPr>
        <w:t xml:space="preserve">proposed start date. The Board </w:t>
      </w:r>
      <w:proofErr w:type="gramStart"/>
      <w:r>
        <w:rPr>
          <w:color w:val="000000"/>
        </w:rPr>
        <w:t>of  Elders</w:t>
      </w:r>
      <w:proofErr w:type="gramEnd"/>
      <w:r>
        <w:rPr>
          <w:color w:val="000000"/>
        </w:rPr>
        <w:t xml:space="preserve"> may solicit input from the Senior Pastor, Pastors, Ministers, and/or member of Board of  Deacons, for human resource and financial considerations (e.g., regarding the status of annual  vacation days, manpower etc.)</w:t>
      </w:r>
      <w:r>
        <w:rPr>
          <w:color w:val="000000"/>
        </w:rPr>
        <w:t xml:space="preserve">. The pastoral staff </w:t>
      </w:r>
      <w:sdt>
        <w:sdtPr>
          <w:tag w:val="goog_rdk_65"/>
          <w:id w:val="478041376"/>
        </w:sdtPr>
        <w:sdtEndPr/>
        <w:sdtContent>
          <w:r>
            <w:rPr>
              <w:color w:val="000000"/>
            </w:rPr>
            <w:t>is required</w:t>
          </w:r>
        </w:sdtContent>
      </w:sdt>
      <w:sdt>
        <w:sdtPr>
          <w:tag w:val="goog_rdk_66"/>
          <w:id w:val="95144464"/>
          <w:showingPlcHdr/>
        </w:sdtPr>
        <w:sdtEndPr/>
        <w:sdtContent>
          <w:r w:rsidR="00DB0DF5">
            <w:t xml:space="preserve">     </w:t>
          </w:r>
        </w:sdtContent>
      </w:sdt>
      <w:r>
        <w:rPr>
          <w:color w:val="000000"/>
        </w:rPr>
        <w:t xml:space="preserve"> to submit a written report to </w:t>
      </w:r>
      <w:proofErr w:type="gramStart"/>
      <w:r>
        <w:rPr>
          <w:color w:val="000000"/>
        </w:rPr>
        <w:t>the  Board</w:t>
      </w:r>
      <w:proofErr w:type="gramEnd"/>
      <w:r>
        <w:rPr>
          <w:color w:val="000000"/>
        </w:rPr>
        <w:t xml:space="preserve"> of Elders at the completion of the leave, outlining the sabbatical activities completed and  accomplishments achieved.  </w:t>
      </w:r>
    </w:p>
    <w:p w14:paraId="0000006B" w14:textId="77777777" w:rsidR="00C74372" w:rsidRDefault="0000678C">
      <w:pPr>
        <w:widowControl w:val="0"/>
        <w:pBdr>
          <w:top w:val="nil"/>
          <w:left w:val="nil"/>
          <w:bottom w:val="nil"/>
          <w:right w:val="nil"/>
          <w:between w:val="nil"/>
        </w:pBdr>
        <w:spacing w:before="258" w:line="240" w:lineRule="auto"/>
        <w:ind w:left="13"/>
        <w:rPr>
          <w:b/>
          <w:color w:val="000000"/>
        </w:rPr>
      </w:pPr>
      <w:r>
        <w:rPr>
          <w:b/>
          <w:color w:val="000000"/>
        </w:rPr>
        <w:t xml:space="preserve">1.2.18 Housing Allowance </w:t>
      </w:r>
    </w:p>
    <w:p w14:paraId="0000006C" w14:textId="77777777" w:rsidR="00C74372" w:rsidRDefault="0000678C">
      <w:pPr>
        <w:widowControl w:val="0"/>
        <w:pBdr>
          <w:top w:val="nil"/>
          <w:left w:val="nil"/>
          <w:bottom w:val="nil"/>
          <w:right w:val="nil"/>
          <w:between w:val="nil"/>
        </w:pBdr>
        <w:spacing w:line="228" w:lineRule="auto"/>
        <w:ind w:left="5" w:right="188" w:firstLine="7"/>
        <w:rPr>
          <w:color w:val="000000"/>
        </w:rPr>
      </w:pPr>
      <w:r>
        <w:rPr>
          <w:color w:val="000000"/>
        </w:rPr>
        <w:t xml:space="preserve">(a) CBCGB uses IRS Publication 517, “Social Security and Other Information for </w:t>
      </w:r>
      <w:proofErr w:type="gramStart"/>
      <w:r>
        <w:rPr>
          <w:color w:val="000000"/>
        </w:rPr>
        <w:t>Members  of</w:t>
      </w:r>
      <w:proofErr w:type="gramEnd"/>
      <w:r>
        <w:rPr>
          <w:color w:val="000000"/>
        </w:rPr>
        <w:t xml:space="preserve"> the Clergy and Religious Workers”, as a guide for Pastoral Staff housing allowance. </w:t>
      </w:r>
    </w:p>
    <w:p w14:paraId="0000006D" w14:textId="40B9969D" w:rsidR="00C74372" w:rsidRDefault="0000678C">
      <w:pPr>
        <w:widowControl w:val="0"/>
        <w:pBdr>
          <w:top w:val="nil"/>
          <w:left w:val="nil"/>
          <w:bottom w:val="nil"/>
          <w:right w:val="nil"/>
          <w:between w:val="nil"/>
        </w:pBdr>
        <w:spacing w:before="259" w:line="229" w:lineRule="auto"/>
        <w:ind w:left="1" w:right="76" w:firstLine="11"/>
        <w:rPr>
          <w:color w:val="000000"/>
        </w:rPr>
      </w:pPr>
      <w:r>
        <w:rPr>
          <w:color w:val="000000"/>
        </w:rPr>
        <w:t>(b) Based on the IRS Publication 517, Pastoral staff should calculate their pers</w:t>
      </w:r>
      <w:r>
        <w:rPr>
          <w:color w:val="000000"/>
        </w:rPr>
        <w:t xml:space="preserve">onal </w:t>
      </w:r>
      <w:proofErr w:type="gramStart"/>
      <w:r>
        <w:rPr>
          <w:color w:val="000000"/>
        </w:rPr>
        <w:t>housing  budgets</w:t>
      </w:r>
      <w:proofErr w:type="gramEnd"/>
      <w:r>
        <w:rPr>
          <w:color w:val="000000"/>
        </w:rPr>
        <w:t xml:space="preserve">, along with any appropriate </w:t>
      </w:r>
      <w:r>
        <w:rPr>
          <w:strike/>
          <w:color w:val="000000"/>
        </w:rPr>
        <w:t>i</w:t>
      </w:r>
      <w:r>
        <w:rPr>
          <w:color w:val="000000"/>
        </w:rPr>
        <w:t xml:space="preserve">nformation </w:t>
      </w:r>
      <w:r>
        <w:rPr>
          <w:strike/>
          <w:color w:val="000000"/>
        </w:rPr>
        <w:t>t</w:t>
      </w:r>
      <w:r>
        <w:rPr>
          <w:color w:val="000000"/>
        </w:rPr>
        <w:t xml:space="preserve">o support their calculation. A copy of </w:t>
      </w:r>
      <w:proofErr w:type="gramStart"/>
      <w:r>
        <w:rPr>
          <w:color w:val="000000"/>
        </w:rPr>
        <w:t>the  worksheet</w:t>
      </w:r>
      <w:proofErr w:type="gramEnd"/>
      <w:r>
        <w:rPr>
          <w:color w:val="000000"/>
        </w:rPr>
        <w:t xml:space="preserve"> is provided to all pastoral staff. Based on the calculation, pastoral staff should </w:t>
      </w:r>
      <w:proofErr w:type="gramStart"/>
      <w:r>
        <w:rPr>
          <w:color w:val="000000"/>
        </w:rPr>
        <w:t>return  the</w:t>
      </w:r>
      <w:proofErr w:type="gramEnd"/>
      <w:r>
        <w:rPr>
          <w:color w:val="000000"/>
        </w:rPr>
        <w:t xml:space="preserve"> “CBCGB Payroll Housing Allowance Form” to Fi</w:t>
      </w:r>
      <w:r>
        <w:rPr>
          <w:color w:val="000000"/>
        </w:rPr>
        <w:t xml:space="preserve">nance Deacon and </w:t>
      </w:r>
      <w:sdt>
        <w:sdtPr>
          <w:tag w:val="goog_rdk_67"/>
          <w:id w:val="692274928"/>
        </w:sdtPr>
        <w:sdtEndPr/>
        <w:sdtContent>
          <w:r>
            <w:rPr>
              <w:color w:val="000000"/>
            </w:rPr>
            <w:t>CC HR</w:t>
          </w:r>
        </w:sdtContent>
      </w:sdt>
      <w:sdt>
        <w:sdtPr>
          <w:tag w:val="goog_rdk_68"/>
          <w:id w:val="-1349630325"/>
          <w:showingPlcHdr/>
        </w:sdtPr>
        <w:sdtEndPr/>
        <w:sdtContent>
          <w:r w:rsidR="00DB0DF5">
            <w:t xml:space="preserve">     </w:t>
          </w:r>
        </w:sdtContent>
      </w:sdt>
      <w:r>
        <w:rPr>
          <w:color w:val="000000"/>
        </w:rPr>
        <w:t xml:space="preserve"> for record  keeping. Housing allowance can be changed when a person’s situation </w:t>
      </w:r>
      <w:sdt>
        <w:sdtPr>
          <w:tag w:val="goog_rdk_69"/>
          <w:id w:val="-1570877827"/>
        </w:sdtPr>
        <w:sdtEndPr/>
        <w:sdtContent>
          <w:r>
            <w:rPr>
              <w:color w:val="000000"/>
            </w:rPr>
            <w:t>changes</w:t>
          </w:r>
        </w:sdtContent>
      </w:sdt>
      <w:sdt>
        <w:sdtPr>
          <w:tag w:val="goog_rdk_70"/>
          <w:id w:val="1584259169"/>
          <w:showingPlcHdr/>
        </w:sdtPr>
        <w:sdtEndPr/>
        <w:sdtContent>
          <w:r w:rsidR="00DB0DF5">
            <w:t xml:space="preserve">     </w:t>
          </w:r>
        </w:sdtContent>
      </w:sdt>
      <w:r>
        <w:rPr>
          <w:color w:val="000000"/>
        </w:rPr>
        <w:t xml:space="preserve"> (</w:t>
      </w:r>
      <w:proofErr w:type="gramStart"/>
      <w:r>
        <w:rPr>
          <w:color w:val="000000"/>
        </w:rPr>
        <w:t>Marriage,  rental</w:t>
      </w:r>
      <w:proofErr w:type="gramEnd"/>
      <w:r>
        <w:rPr>
          <w:color w:val="000000"/>
        </w:rPr>
        <w:t xml:space="preserve"> situation. mortgage etc.). For changing the Pastoral Housing Allowance, a new </w:t>
      </w:r>
      <w:proofErr w:type="gramStart"/>
      <w:r>
        <w:rPr>
          <w:color w:val="000000"/>
        </w:rPr>
        <w:t>form  should</w:t>
      </w:r>
      <w:proofErr w:type="gramEnd"/>
      <w:r>
        <w:rPr>
          <w:color w:val="000000"/>
        </w:rPr>
        <w:t xml:space="preserve"> be submitted to</w:t>
      </w:r>
      <w:r>
        <w:rPr>
          <w:color w:val="000000"/>
        </w:rPr>
        <w:t xml:space="preserve"> Finance Deacon for new payroll deduction and cc HR for record  keeping. </w:t>
      </w:r>
    </w:p>
    <w:p w14:paraId="0000006E" w14:textId="77777777" w:rsidR="00C74372" w:rsidRDefault="0000678C">
      <w:pPr>
        <w:widowControl w:val="0"/>
        <w:pBdr>
          <w:top w:val="nil"/>
          <w:left w:val="nil"/>
          <w:bottom w:val="nil"/>
          <w:right w:val="nil"/>
          <w:between w:val="nil"/>
        </w:pBdr>
        <w:spacing w:before="765" w:line="240" w:lineRule="auto"/>
        <w:ind w:left="13"/>
        <w:rPr>
          <w:b/>
          <w:color w:val="000000"/>
        </w:rPr>
      </w:pPr>
      <w:r>
        <w:rPr>
          <w:b/>
          <w:color w:val="000000"/>
        </w:rPr>
        <w:t xml:space="preserve">1.3 Personnel Policy </w:t>
      </w:r>
    </w:p>
    <w:p w14:paraId="0000006F" w14:textId="77777777" w:rsidR="00C74372" w:rsidRDefault="0000678C">
      <w:pPr>
        <w:widowControl w:val="0"/>
        <w:pBdr>
          <w:top w:val="nil"/>
          <w:left w:val="nil"/>
          <w:bottom w:val="nil"/>
          <w:right w:val="nil"/>
          <w:between w:val="nil"/>
        </w:pBdr>
        <w:spacing w:before="248" w:line="240" w:lineRule="auto"/>
        <w:ind w:left="13"/>
        <w:rPr>
          <w:b/>
          <w:color w:val="000000"/>
        </w:rPr>
      </w:pPr>
      <w:r>
        <w:rPr>
          <w:b/>
          <w:color w:val="000000"/>
        </w:rPr>
        <w:t xml:space="preserve">1.3.1 Annual Review  </w:t>
      </w:r>
    </w:p>
    <w:p w14:paraId="00000070" w14:textId="77777777" w:rsidR="00C74372" w:rsidRDefault="0000678C">
      <w:pPr>
        <w:widowControl w:val="0"/>
        <w:pBdr>
          <w:top w:val="nil"/>
          <w:left w:val="nil"/>
          <w:bottom w:val="nil"/>
          <w:right w:val="nil"/>
          <w:between w:val="nil"/>
        </w:pBdr>
        <w:spacing w:line="240" w:lineRule="auto"/>
        <w:ind w:left="726"/>
        <w:rPr>
          <w:b/>
          <w:color w:val="000000"/>
        </w:rPr>
      </w:pPr>
      <w:r>
        <w:rPr>
          <w:b/>
          <w:color w:val="000000"/>
        </w:rPr>
        <w:t xml:space="preserve">Senior Pastor </w:t>
      </w:r>
    </w:p>
    <w:p w14:paraId="00000071" w14:textId="77777777" w:rsidR="00C74372" w:rsidRDefault="0000678C">
      <w:pPr>
        <w:widowControl w:val="0"/>
        <w:pBdr>
          <w:top w:val="nil"/>
          <w:left w:val="nil"/>
          <w:bottom w:val="nil"/>
          <w:right w:val="nil"/>
          <w:between w:val="nil"/>
        </w:pBdr>
        <w:spacing w:line="240" w:lineRule="auto"/>
        <w:ind w:left="733"/>
        <w:rPr>
          <w:color w:val="000000"/>
        </w:rPr>
      </w:pPr>
      <w:r>
        <w:rPr>
          <w:color w:val="000000"/>
        </w:rPr>
        <w:t xml:space="preserve">(a) Self-evaluation </w:t>
      </w:r>
    </w:p>
    <w:p w14:paraId="00000072" w14:textId="77777777" w:rsidR="00C74372" w:rsidRDefault="0000678C">
      <w:pPr>
        <w:widowControl w:val="0"/>
        <w:pBdr>
          <w:top w:val="nil"/>
          <w:left w:val="nil"/>
          <w:bottom w:val="nil"/>
          <w:right w:val="nil"/>
          <w:between w:val="nil"/>
        </w:pBdr>
        <w:spacing w:line="228" w:lineRule="auto"/>
        <w:ind w:left="733" w:right="655"/>
        <w:rPr>
          <w:color w:val="000000"/>
        </w:rPr>
      </w:pPr>
      <w:r>
        <w:rPr>
          <w:color w:val="000000"/>
        </w:rPr>
        <w:t xml:space="preserve">(b) Evaluation by the Chairman of the Board of Elders and one additional Elder (c) Goal setting for next year and beyond </w:t>
      </w:r>
    </w:p>
    <w:p w14:paraId="00000073" w14:textId="77777777" w:rsidR="00C74372" w:rsidRDefault="0000678C">
      <w:pPr>
        <w:widowControl w:val="0"/>
        <w:pBdr>
          <w:top w:val="nil"/>
          <w:left w:val="nil"/>
          <w:bottom w:val="nil"/>
          <w:right w:val="nil"/>
          <w:between w:val="nil"/>
        </w:pBdr>
        <w:spacing w:before="7" w:line="240" w:lineRule="auto"/>
        <w:ind w:left="718"/>
        <w:rPr>
          <w:color w:val="000000"/>
        </w:rPr>
      </w:pPr>
      <w:r>
        <w:rPr>
          <w:color w:val="000000"/>
        </w:rPr>
        <w:t xml:space="preserve">  </w:t>
      </w:r>
    </w:p>
    <w:p w14:paraId="00000074" w14:textId="77777777" w:rsidR="00C74372" w:rsidRDefault="0000678C">
      <w:pPr>
        <w:widowControl w:val="0"/>
        <w:pBdr>
          <w:top w:val="nil"/>
          <w:left w:val="nil"/>
          <w:bottom w:val="nil"/>
          <w:right w:val="nil"/>
          <w:between w:val="nil"/>
        </w:pBdr>
        <w:spacing w:line="240" w:lineRule="auto"/>
        <w:ind w:left="734"/>
        <w:rPr>
          <w:b/>
          <w:color w:val="000000"/>
        </w:rPr>
      </w:pPr>
      <w:r>
        <w:rPr>
          <w:b/>
          <w:color w:val="000000"/>
        </w:rPr>
        <w:t xml:space="preserve">Pastors and Ministers </w:t>
      </w:r>
    </w:p>
    <w:p w14:paraId="00000075" w14:textId="77777777" w:rsidR="00C74372" w:rsidRDefault="0000678C">
      <w:pPr>
        <w:widowControl w:val="0"/>
        <w:pBdr>
          <w:top w:val="nil"/>
          <w:left w:val="nil"/>
          <w:bottom w:val="nil"/>
          <w:right w:val="nil"/>
          <w:between w:val="nil"/>
        </w:pBdr>
        <w:spacing w:line="240" w:lineRule="auto"/>
        <w:ind w:left="733"/>
        <w:rPr>
          <w:color w:val="000000"/>
        </w:rPr>
      </w:pPr>
      <w:r>
        <w:rPr>
          <w:color w:val="000000"/>
        </w:rPr>
        <w:t xml:space="preserve">(a) Self-evaluation </w:t>
      </w:r>
    </w:p>
    <w:p w14:paraId="00000076" w14:textId="77777777" w:rsidR="00C74372" w:rsidRDefault="0000678C">
      <w:pPr>
        <w:widowControl w:val="0"/>
        <w:pBdr>
          <w:top w:val="nil"/>
          <w:left w:val="nil"/>
          <w:bottom w:val="nil"/>
          <w:right w:val="nil"/>
          <w:between w:val="nil"/>
        </w:pBdr>
        <w:spacing w:line="229" w:lineRule="auto"/>
        <w:ind w:left="726" w:right="593" w:firstLine="5"/>
        <w:rPr>
          <w:color w:val="000000"/>
        </w:rPr>
      </w:pPr>
      <w:r>
        <w:rPr>
          <w:color w:val="000000"/>
        </w:rPr>
        <w:t xml:space="preserve">(b) Evaluation by the Senior Pastor, and two elders. Prior to the evaluation </w:t>
      </w:r>
      <w:proofErr w:type="gramStart"/>
      <w:r>
        <w:rPr>
          <w:color w:val="000000"/>
        </w:rPr>
        <w:t>the  elders</w:t>
      </w:r>
      <w:proofErr w:type="gramEnd"/>
      <w:r>
        <w:rPr>
          <w:color w:val="000000"/>
        </w:rPr>
        <w:t xml:space="preserve"> shall meet with at least 3 members familiar with the ministry, including one  recommended by the pastor/minister being reviewed. </w:t>
      </w:r>
    </w:p>
    <w:p w14:paraId="00000077" w14:textId="77777777" w:rsidR="00C74372" w:rsidRDefault="0000678C">
      <w:pPr>
        <w:widowControl w:val="0"/>
        <w:pBdr>
          <w:top w:val="nil"/>
          <w:left w:val="nil"/>
          <w:bottom w:val="nil"/>
          <w:right w:val="nil"/>
          <w:between w:val="nil"/>
        </w:pBdr>
        <w:spacing w:before="4" w:line="240" w:lineRule="auto"/>
        <w:ind w:left="733"/>
        <w:rPr>
          <w:color w:val="000000"/>
        </w:rPr>
      </w:pPr>
      <w:r>
        <w:rPr>
          <w:color w:val="000000"/>
        </w:rPr>
        <w:t>(c) Goal setting for next year and be</w:t>
      </w:r>
      <w:r>
        <w:rPr>
          <w:color w:val="000000"/>
        </w:rPr>
        <w:t>yond</w:t>
      </w:r>
    </w:p>
    <w:p w14:paraId="00000078"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71"/>
          <w:id w:val="1289703825"/>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79"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7A"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7B"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7C"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7D" w14:textId="77777777" w:rsidR="00C74372" w:rsidRDefault="0000678C">
      <w:pPr>
        <w:widowControl w:val="0"/>
        <w:pBdr>
          <w:top w:val="nil"/>
          <w:left w:val="nil"/>
          <w:bottom w:val="nil"/>
          <w:right w:val="nil"/>
          <w:between w:val="nil"/>
        </w:pBdr>
        <w:spacing w:before="230" w:line="240" w:lineRule="auto"/>
        <w:ind w:left="13"/>
        <w:rPr>
          <w:b/>
          <w:color w:val="000000"/>
        </w:rPr>
      </w:pPr>
      <w:r>
        <w:rPr>
          <w:b/>
          <w:color w:val="000000"/>
        </w:rPr>
        <w:t xml:space="preserve">1.3.2 Resignation </w:t>
      </w:r>
    </w:p>
    <w:sdt>
      <w:sdtPr>
        <w:tag w:val="goog_rdk_75"/>
        <w:id w:val="972255979"/>
      </w:sdtPr>
      <w:sdtEndPr/>
      <w:sdtContent>
        <w:p w14:paraId="0000007E" w14:textId="2AD3DC2E" w:rsidR="00C74372" w:rsidRDefault="0000678C">
          <w:pPr>
            <w:widowControl w:val="0"/>
            <w:pBdr>
              <w:top w:val="nil"/>
              <w:left w:val="nil"/>
              <w:bottom w:val="nil"/>
              <w:right w:val="nil"/>
              <w:between w:val="nil"/>
            </w:pBdr>
            <w:spacing w:line="228" w:lineRule="auto"/>
            <w:ind w:left="7" w:right="183" w:hanging="5"/>
            <w:rPr>
              <w:color w:val="000000"/>
            </w:rPr>
          </w:pPr>
          <w:r>
            <w:rPr>
              <w:color w:val="000000"/>
            </w:rPr>
            <w:t xml:space="preserve">Administrative staff may voluntarily terminate their employment with CBCGB by providing </w:t>
          </w:r>
          <w:proofErr w:type="gramStart"/>
          <w:r>
            <w:rPr>
              <w:color w:val="000000"/>
            </w:rPr>
            <w:t>at  least</w:t>
          </w:r>
          <w:proofErr w:type="gramEnd"/>
          <w:r>
            <w:rPr>
              <w:color w:val="000000"/>
            </w:rPr>
            <w:t xml:space="preserve"> two </w:t>
          </w:r>
          <w:sdt>
            <w:sdtPr>
              <w:tag w:val="goog_rdk_72"/>
              <w:id w:val="1801959022"/>
            </w:sdtPr>
            <w:sdtEndPr/>
            <w:sdtContent>
              <w:r>
                <w:rPr>
                  <w:color w:val="000000"/>
                </w:rPr>
                <w:t>weeks' written</w:t>
              </w:r>
            </w:sdtContent>
          </w:sdt>
          <w:sdt>
            <w:sdtPr>
              <w:tag w:val="goog_rdk_73"/>
              <w:id w:val="-187382118"/>
              <w:showingPlcHdr/>
            </w:sdtPr>
            <w:sdtEndPr/>
            <w:sdtContent>
              <w:r w:rsidR="00DB0DF5">
                <w:t xml:space="preserve">     </w:t>
              </w:r>
            </w:sdtContent>
          </w:sdt>
          <w:r>
            <w:rPr>
              <w:color w:val="000000"/>
            </w:rPr>
            <w:t xml:space="preserve"> notice. Pastoral staff may voluntarily terminate their employment </w:t>
          </w:r>
          <w:proofErr w:type="gramStart"/>
          <w:r>
            <w:rPr>
              <w:color w:val="000000"/>
            </w:rPr>
            <w:t>with  CBCGB</w:t>
          </w:r>
          <w:proofErr w:type="gramEnd"/>
          <w:r>
            <w:rPr>
              <w:color w:val="000000"/>
            </w:rPr>
            <w:t xml:space="preserve"> by providing at least X months written notic</w:t>
          </w:r>
          <w:r>
            <w:rPr>
              <w:color w:val="000000"/>
            </w:rPr>
            <w:t xml:space="preserve">e as stipulated in the CBCGB Bylaws (X=6  currently). </w:t>
          </w:r>
          <w:sdt>
            <w:sdtPr>
              <w:tag w:val="goog_rdk_74"/>
              <w:id w:val="1668366127"/>
            </w:sdtPr>
            <w:sdtEndPr/>
            <w:sdtContent/>
          </w:sdt>
        </w:p>
      </w:sdtContent>
    </w:sdt>
    <w:sdt>
      <w:sdtPr>
        <w:tag w:val="goog_rdk_77"/>
        <w:id w:val="-1663609267"/>
      </w:sdtPr>
      <w:sdtEndPr/>
      <w:sdtContent>
        <w:p w14:paraId="0000007F" w14:textId="77777777" w:rsidR="00C74372" w:rsidRDefault="0000678C">
          <w:pPr>
            <w:widowControl w:val="0"/>
            <w:pBdr>
              <w:top w:val="nil"/>
              <w:left w:val="nil"/>
              <w:bottom w:val="nil"/>
              <w:right w:val="nil"/>
              <w:between w:val="nil"/>
            </w:pBdr>
            <w:spacing w:line="228" w:lineRule="auto"/>
            <w:ind w:left="7" w:right="183" w:hanging="5"/>
            <w:rPr>
              <w:color w:val="000000"/>
            </w:rPr>
          </w:pPr>
          <w:sdt>
            <w:sdtPr>
              <w:tag w:val="goog_rdk_76"/>
              <w:id w:val="-230235567"/>
            </w:sdtPr>
            <w:sdtEndPr/>
            <w:sdtContent/>
          </w:sdt>
        </w:p>
      </w:sdtContent>
    </w:sdt>
    <w:sdt>
      <w:sdtPr>
        <w:tag w:val="goog_rdk_79"/>
        <w:id w:val="-1272232168"/>
      </w:sdtPr>
      <w:sdtEndPr/>
      <w:sdtContent>
        <w:p w14:paraId="00000080" w14:textId="77777777" w:rsidR="00C74372" w:rsidRDefault="0000678C">
          <w:pPr>
            <w:widowControl w:val="0"/>
            <w:pBdr>
              <w:top w:val="nil"/>
              <w:left w:val="nil"/>
              <w:bottom w:val="nil"/>
              <w:right w:val="nil"/>
              <w:between w:val="nil"/>
            </w:pBdr>
            <w:spacing w:line="228" w:lineRule="auto"/>
            <w:ind w:left="7" w:right="183" w:hanging="5"/>
            <w:rPr>
              <w:color w:val="000000"/>
            </w:rPr>
          </w:pPr>
          <w:sdt>
            <w:sdtPr>
              <w:tag w:val="goog_rdk_78"/>
              <w:id w:val="222651906"/>
            </w:sdtPr>
            <w:sdtEndPr/>
            <w:sdtContent>
              <w:r>
                <w:rPr>
                  <w:color w:val="000000"/>
                </w:rPr>
                <w:t>1.3.</w:t>
              </w:r>
              <w:proofErr w:type="gramStart"/>
              <w:r>
                <w:rPr>
                  <w:color w:val="000000"/>
                </w:rPr>
                <w:t>2.A</w:t>
              </w:r>
              <w:proofErr w:type="gramEnd"/>
            </w:sdtContent>
          </w:sdt>
        </w:p>
      </w:sdtContent>
    </w:sdt>
    <w:sdt>
      <w:sdtPr>
        <w:tag w:val="goog_rdk_82"/>
        <w:id w:val="-1261680202"/>
      </w:sdtPr>
      <w:sdtEndPr/>
      <w:sdtContent>
        <w:p w14:paraId="00000081" w14:textId="1CB28DB4" w:rsidR="00C74372" w:rsidRDefault="0000678C">
          <w:sdt>
            <w:sdtPr>
              <w:tag w:val="goog_rdk_80"/>
              <w:id w:val="-334532350"/>
            </w:sdtPr>
            <w:sdtEndPr/>
            <w:sdtContent>
              <w:r>
                <w:t xml:space="preserve">Departing employees will only be entitled to </w:t>
              </w:r>
              <w:sdt>
                <w:sdtPr>
                  <w:tag w:val="goog_rdk_81"/>
                  <w:id w:val="-926033886"/>
                  <w:showingPlcHdr/>
                </w:sdtPr>
                <w:sdtEndPr/>
                <w:sdtContent>
                  <w:r w:rsidR="00DB0DF5">
                    <w:t xml:space="preserve">     </w:t>
                  </w:r>
                </w:sdtContent>
              </w:sdt>
              <w:r>
                <w:t xml:space="preserve"> prorated benefits for the calendar year of benefits used. The formula of expected distribution of benefits will be the percentage o</w:t>
              </w:r>
              <w:r>
                <w:t xml:space="preserve">f business days worked / business days per year. </w:t>
              </w:r>
            </w:sdtContent>
          </w:sdt>
        </w:p>
      </w:sdtContent>
    </w:sdt>
    <w:sdt>
      <w:sdtPr>
        <w:tag w:val="goog_rdk_84"/>
        <w:id w:val="-988321117"/>
      </w:sdtPr>
      <w:sdtEndPr/>
      <w:sdtContent>
        <w:p w14:paraId="00000082" w14:textId="77777777" w:rsidR="00C74372" w:rsidRDefault="0000678C">
          <w:sdt>
            <w:sdtPr>
              <w:tag w:val="goog_rdk_83"/>
              <w:id w:val="714704923"/>
            </w:sdtPr>
            <w:sdtEndPr/>
            <w:sdtContent/>
          </w:sdt>
        </w:p>
      </w:sdtContent>
    </w:sdt>
    <w:p w14:paraId="00000084" w14:textId="08F306B0" w:rsidR="00C74372" w:rsidRDefault="0000678C">
      <w:sdt>
        <w:sdtPr>
          <w:tag w:val="goog_rdk_87"/>
          <w:id w:val="-1047132792"/>
        </w:sdtPr>
        <w:sdtEndPr/>
        <w:sdtContent>
          <w:sdt>
            <w:sdtPr>
              <w:tag w:val="goog_rdk_85"/>
              <w:id w:val="-990644990"/>
            </w:sdtPr>
            <w:sdtEndPr/>
            <w:sdtContent>
              <w:r>
                <w:t xml:space="preserve">Health insurance will end after two weeks of the last date of employment. </w:t>
              </w:r>
              <w:sdt>
                <w:sdtPr>
                  <w:tag w:val="goog_rdk_86"/>
                  <w:id w:val="972100322"/>
                  <w:showingPlcHdr/>
                </w:sdtPr>
                <w:sdtEndPr/>
                <w:sdtContent>
                  <w:r w:rsidR="00DB0DF5">
                    <w:t xml:space="preserve">     </w:t>
                  </w:r>
                </w:sdtContent>
              </w:sdt>
            </w:sdtContent>
          </w:sdt>
        </w:sdtContent>
      </w:sdt>
      <w:sdt>
        <w:sdtPr>
          <w:tag w:val="goog_rdk_89"/>
          <w:id w:val="637537004"/>
        </w:sdtPr>
        <w:sdtEndPr/>
        <w:sdtContent>
          <w:sdt>
            <w:sdtPr>
              <w:tag w:val="goog_rdk_88"/>
              <w:id w:val="1897314504"/>
            </w:sdtPr>
            <w:sdtEndPr/>
            <w:sdtContent/>
          </w:sdt>
        </w:sdtContent>
      </w:sdt>
    </w:p>
    <w:sdt>
      <w:sdtPr>
        <w:tag w:val="goog_rdk_91"/>
        <w:id w:val="1781758039"/>
      </w:sdtPr>
      <w:sdtEndPr/>
      <w:sdtContent>
        <w:p w14:paraId="00000085" w14:textId="77777777" w:rsidR="00C74372" w:rsidRDefault="0000678C">
          <w:sdt>
            <w:sdtPr>
              <w:tag w:val="goog_rdk_90"/>
              <w:id w:val="1487747691"/>
            </w:sdtPr>
            <w:sdtEndPr/>
            <w:sdtContent>
              <w:r>
                <w:t xml:space="preserve">The 403(b) plan will not be included in the proration policy and the policy is outlined in 1.2.12. Benefits will only be paid on earned salary for full-time employed staff. </w:t>
              </w:r>
            </w:sdtContent>
          </w:sdt>
        </w:p>
      </w:sdtContent>
    </w:sdt>
    <w:p w14:paraId="00000086" w14:textId="77777777" w:rsidR="00C74372" w:rsidRDefault="00C74372">
      <w:pPr>
        <w:widowControl w:val="0"/>
        <w:pBdr>
          <w:top w:val="nil"/>
          <w:left w:val="nil"/>
          <w:bottom w:val="nil"/>
          <w:right w:val="nil"/>
          <w:between w:val="nil"/>
        </w:pBdr>
        <w:spacing w:line="228" w:lineRule="auto"/>
        <w:ind w:left="7" w:right="183" w:hanging="5"/>
        <w:rPr>
          <w:color w:val="000000"/>
        </w:rPr>
      </w:pPr>
    </w:p>
    <w:p w14:paraId="00000087" w14:textId="77777777" w:rsidR="00C74372" w:rsidRDefault="0000678C">
      <w:pPr>
        <w:widowControl w:val="0"/>
        <w:pBdr>
          <w:top w:val="nil"/>
          <w:left w:val="nil"/>
          <w:bottom w:val="nil"/>
          <w:right w:val="nil"/>
          <w:between w:val="nil"/>
        </w:pBdr>
        <w:spacing w:before="258" w:line="229" w:lineRule="auto"/>
        <w:ind w:left="1" w:right="13" w:firstLine="12"/>
        <w:rPr>
          <w:color w:val="000000"/>
        </w:rPr>
      </w:pPr>
      <w:r>
        <w:rPr>
          <w:b/>
          <w:color w:val="000000"/>
        </w:rPr>
        <w:t xml:space="preserve">1.3.3 Abbreviated Appointments X Months </w:t>
      </w:r>
      <w:r>
        <w:rPr>
          <w:color w:val="000000"/>
        </w:rPr>
        <w:t xml:space="preserve">(X is currently 12 months or less in Duration) As stipulated in the CBCGB bylaws, the minimum duration of a pastoral staff contract </w:t>
      </w:r>
      <w:proofErr w:type="gramStart"/>
      <w:r>
        <w:rPr>
          <w:color w:val="000000"/>
        </w:rPr>
        <w:t>is  normally</w:t>
      </w:r>
      <w:proofErr w:type="gramEnd"/>
      <w:r>
        <w:rPr>
          <w:color w:val="000000"/>
        </w:rPr>
        <w:t xml:space="preserve"> one year. With the approval of the Board of Elders, the Senior Pastor m</w:t>
      </w:r>
      <w:r>
        <w:rPr>
          <w:color w:val="000000"/>
        </w:rPr>
        <w:t xml:space="preserve">ay appoint </w:t>
      </w:r>
      <w:proofErr w:type="gramStart"/>
      <w:r>
        <w:rPr>
          <w:color w:val="000000"/>
        </w:rPr>
        <w:t>one  or</w:t>
      </w:r>
      <w:proofErr w:type="gramEnd"/>
      <w:r>
        <w:rPr>
          <w:color w:val="000000"/>
        </w:rPr>
        <w:t xml:space="preserve"> more trained persons to support ministries each for a period of one year or less. In </w:t>
      </w:r>
      <w:proofErr w:type="gramStart"/>
      <w:r>
        <w:rPr>
          <w:color w:val="000000"/>
        </w:rPr>
        <w:t>such  appointments</w:t>
      </w:r>
      <w:proofErr w:type="gramEnd"/>
      <w:r>
        <w:rPr>
          <w:color w:val="000000"/>
        </w:rPr>
        <w:t xml:space="preserve">, a job title such as “intern” or “Interim” can be used. Along with the temporary </w:t>
      </w:r>
      <w:proofErr w:type="gramStart"/>
      <w:r>
        <w:rPr>
          <w:color w:val="000000"/>
        </w:rPr>
        <w:t>title,  an</w:t>
      </w:r>
      <w:proofErr w:type="gramEnd"/>
      <w:r>
        <w:rPr>
          <w:color w:val="000000"/>
        </w:rPr>
        <w:t xml:space="preserve"> offer letter should be given to the perso</w:t>
      </w:r>
      <w:r>
        <w:rPr>
          <w:color w:val="000000"/>
        </w:rPr>
        <w:t xml:space="preserve">n stating the terms of the appointment, conditions of  compensation and benefits, and the period of service. A memorandum of understanding (MOU) and/or job description should be used to convey the statement of work, job responsibilities </w:t>
      </w:r>
      <w:proofErr w:type="gramStart"/>
      <w:r>
        <w:rPr>
          <w:color w:val="000000"/>
        </w:rPr>
        <w:t>and  expectations</w:t>
      </w:r>
      <w:proofErr w:type="gramEnd"/>
      <w:r>
        <w:rPr>
          <w:color w:val="000000"/>
        </w:rPr>
        <w:t xml:space="preserve">. </w:t>
      </w:r>
      <w:r>
        <w:rPr>
          <w:color w:val="000000"/>
        </w:rPr>
        <w:t xml:space="preserve"> </w:t>
      </w:r>
    </w:p>
    <w:p w14:paraId="00000088" w14:textId="77777777" w:rsidR="00C74372" w:rsidRDefault="0000678C">
      <w:pPr>
        <w:widowControl w:val="0"/>
        <w:pBdr>
          <w:top w:val="nil"/>
          <w:left w:val="nil"/>
          <w:bottom w:val="nil"/>
          <w:right w:val="nil"/>
          <w:between w:val="nil"/>
        </w:pBdr>
        <w:spacing w:before="258" w:line="228" w:lineRule="auto"/>
        <w:ind w:left="13" w:right="2023"/>
        <w:rPr>
          <w:b/>
          <w:color w:val="000000"/>
        </w:rPr>
      </w:pPr>
      <w:r>
        <w:rPr>
          <w:b/>
          <w:color w:val="000000"/>
        </w:rPr>
        <w:t xml:space="preserve">1.4 Administrative Procedures Related </w:t>
      </w:r>
      <w:proofErr w:type="gramStart"/>
      <w:r>
        <w:rPr>
          <w:b/>
          <w:color w:val="000000"/>
        </w:rPr>
        <w:t>To</w:t>
      </w:r>
      <w:proofErr w:type="gramEnd"/>
      <w:r>
        <w:rPr>
          <w:b/>
          <w:color w:val="000000"/>
        </w:rPr>
        <w:t xml:space="preserve"> Benefit &amp; Personnel Policies 1.4.1 Requests for Paid Time-Off (PTO) and Leaves of Absence  </w:t>
      </w:r>
    </w:p>
    <w:p w14:paraId="00000089" w14:textId="6E544EAC" w:rsidR="00C74372" w:rsidRDefault="0000678C">
      <w:pPr>
        <w:widowControl w:val="0"/>
        <w:pBdr>
          <w:top w:val="nil"/>
          <w:left w:val="nil"/>
          <w:bottom w:val="nil"/>
          <w:right w:val="nil"/>
          <w:between w:val="nil"/>
        </w:pBdr>
        <w:spacing w:before="7" w:line="229" w:lineRule="auto"/>
        <w:ind w:left="1" w:right="125"/>
        <w:rPr>
          <w:color w:val="000000"/>
        </w:rPr>
      </w:pPr>
      <w:r>
        <w:rPr>
          <w:color w:val="000000"/>
        </w:rPr>
        <w:t xml:space="preserve">All requests for paid time-off (vacation, floating holidays, sick days, bereavement) or leaves </w:t>
      </w:r>
      <w:proofErr w:type="gramStart"/>
      <w:r>
        <w:rPr>
          <w:color w:val="000000"/>
        </w:rPr>
        <w:t>of  absence</w:t>
      </w:r>
      <w:proofErr w:type="gramEnd"/>
      <w:r>
        <w:rPr>
          <w:color w:val="000000"/>
        </w:rPr>
        <w:t xml:space="preserve"> (maternity/pat</w:t>
      </w:r>
      <w:r>
        <w:rPr>
          <w:color w:val="000000"/>
        </w:rPr>
        <w:t xml:space="preserve">ernity) should be submitted to the Senior Pastor for approval. </w:t>
      </w:r>
      <w:proofErr w:type="gramStart"/>
      <w:r>
        <w:rPr>
          <w:color w:val="000000"/>
        </w:rPr>
        <w:t>Once  approved</w:t>
      </w:r>
      <w:proofErr w:type="gramEnd"/>
      <w:r>
        <w:rPr>
          <w:color w:val="000000"/>
        </w:rPr>
        <w:t xml:space="preserve">, all requests for PTO's should be submitted to the Senior Pastor and CC </w:t>
      </w:r>
      <w:sdt>
        <w:sdtPr>
          <w:tag w:val="goog_rdk_92"/>
          <w:id w:val="-31664626"/>
        </w:sdtPr>
        <w:sdtEndPr/>
        <w:sdtContent>
          <w:r>
            <w:rPr>
              <w:color w:val="000000"/>
            </w:rPr>
            <w:t>to the Office</w:t>
          </w:r>
        </w:sdtContent>
      </w:sdt>
      <w:sdt>
        <w:sdtPr>
          <w:tag w:val="goog_rdk_93"/>
          <w:id w:val="978036812"/>
          <w:showingPlcHdr/>
        </w:sdtPr>
        <w:sdtEndPr/>
        <w:sdtContent>
          <w:r w:rsidR="00DB0DF5">
            <w:t xml:space="preserve">     </w:t>
          </w:r>
        </w:sdtContent>
      </w:sdt>
      <w:r>
        <w:rPr>
          <w:color w:val="000000"/>
        </w:rPr>
        <w:t xml:space="preserve">  Administration Director for record keeping. Senior Pastor and the Church Offic</w:t>
      </w:r>
      <w:r>
        <w:rPr>
          <w:color w:val="000000"/>
        </w:rPr>
        <w:t xml:space="preserve">e </w:t>
      </w:r>
      <w:proofErr w:type="gramStart"/>
      <w:r>
        <w:rPr>
          <w:color w:val="000000"/>
        </w:rPr>
        <w:t>Administration  Director</w:t>
      </w:r>
      <w:proofErr w:type="gramEnd"/>
      <w:r>
        <w:rPr>
          <w:color w:val="000000"/>
        </w:rPr>
        <w:t xml:space="preserve"> will also be responsible for tracking accrued and used paid time-off and leaves of  absence. The Senior Pastor’s PTO is approved by the Board of Elders Chair. </w:t>
      </w:r>
    </w:p>
    <w:p w14:paraId="0000008A" w14:textId="77777777" w:rsidR="00C74372" w:rsidRDefault="0000678C">
      <w:pPr>
        <w:widowControl w:val="0"/>
        <w:pBdr>
          <w:top w:val="nil"/>
          <w:left w:val="nil"/>
          <w:bottom w:val="nil"/>
          <w:right w:val="nil"/>
          <w:between w:val="nil"/>
        </w:pBdr>
        <w:spacing w:before="256" w:line="240" w:lineRule="auto"/>
        <w:ind w:left="13"/>
        <w:rPr>
          <w:b/>
          <w:color w:val="000000"/>
        </w:rPr>
      </w:pPr>
      <w:r>
        <w:rPr>
          <w:b/>
          <w:color w:val="000000"/>
        </w:rPr>
        <w:t xml:space="preserve">1.4.2 Requests for Outside Ministries and Conferences (OCR) </w:t>
      </w:r>
    </w:p>
    <w:p w14:paraId="0000008B" w14:textId="77777777" w:rsidR="00C74372" w:rsidRDefault="0000678C">
      <w:pPr>
        <w:widowControl w:val="0"/>
        <w:pBdr>
          <w:top w:val="nil"/>
          <w:left w:val="nil"/>
          <w:bottom w:val="nil"/>
          <w:right w:val="nil"/>
          <w:between w:val="nil"/>
        </w:pBdr>
        <w:spacing w:line="229" w:lineRule="auto"/>
        <w:ind w:left="1" w:right="161"/>
        <w:rPr>
          <w:color w:val="000000"/>
        </w:rPr>
      </w:pPr>
      <w:r>
        <w:rPr>
          <w:color w:val="000000"/>
        </w:rPr>
        <w:t xml:space="preserve">All requests for outside ministry and conference days should be submitted to the Senior </w:t>
      </w:r>
      <w:proofErr w:type="gramStart"/>
      <w:r>
        <w:rPr>
          <w:color w:val="000000"/>
        </w:rPr>
        <w:t>Pastor  for</w:t>
      </w:r>
      <w:proofErr w:type="gramEnd"/>
      <w:r>
        <w:rPr>
          <w:color w:val="000000"/>
        </w:rPr>
        <w:t xml:space="preserve"> approval. Once approved, all requests for outside ministry and conference days should </w:t>
      </w:r>
      <w:proofErr w:type="gramStart"/>
      <w:r>
        <w:rPr>
          <w:color w:val="000000"/>
        </w:rPr>
        <w:t>be  submi</w:t>
      </w:r>
      <w:r>
        <w:rPr>
          <w:color w:val="000000"/>
        </w:rPr>
        <w:t>tted</w:t>
      </w:r>
      <w:proofErr w:type="gramEnd"/>
      <w:r>
        <w:rPr>
          <w:color w:val="000000"/>
        </w:rPr>
        <w:t xml:space="preserve"> to the Senior Pastor and CC to the Church Office Administration Director for record  keeping. The Senior Pastor and the Church Office Administration Director will also </w:t>
      </w:r>
      <w:proofErr w:type="gramStart"/>
      <w:r>
        <w:rPr>
          <w:color w:val="000000"/>
        </w:rPr>
        <w:t>be  responsible</w:t>
      </w:r>
      <w:proofErr w:type="gramEnd"/>
      <w:r>
        <w:rPr>
          <w:color w:val="000000"/>
        </w:rPr>
        <w:t xml:space="preserve"> for tracking used outside ministry and conference days. The Senior </w:t>
      </w:r>
      <w:r>
        <w:rPr>
          <w:color w:val="000000"/>
        </w:rPr>
        <w:t xml:space="preserve">Pastor’s </w:t>
      </w:r>
      <w:proofErr w:type="gramStart"/>
      <w:r>
        <w:rPr>
          <w:color w:val="000000"/>
        </w:rPr>
        <w:t>OCR  is</w:t>
      </w:r>
      <w:proofErr w:type="gramEnd"/>
      <w:r>
        <w:rPr>
          <w:color w:val="000000"/>
        </w:rPr>
        <w:t xml:space="preserve"> approved by the Board of Elders Chair. </w:t>
      </w:r>
    </w:p>
    <w:p w14:paraId="0000008C" w14:textId="77777777" w:rsidR="00C74372" w:rsidRDefault="0000678C">
      <w:pPr>
        <w:widowControl w:val="0"/>
        <w:pBdr>
          <w:top w:val="nil"/>
          <w:left w:val="nil"/>
          <w:bottom w:val="nil"/>
          <w:right w:val="nil"/>
          <w:between w:val="nil"/>
        </w:pBdr>
        <w:spacing w:before="511" w:line="240" w:lineRule="auto"/>
        <w:ind w:left="3"/>
        <w:rPr>
          <w:b/>
          <w:color w:val="000000"/>
        </w:rPr>
      </w:pPr>
      <w:r>
        <w:rPr>
          <w:b/>
          <w:color w:val="000000"/>
        </w:rPr>
        <w:lastRenderedPageBreak/>
        <w:t xml:space="preserve">2. Part-Time Staff </w:t>
      </w:r>
    </w:p>
    <w:p w14:paraId="0000008D" w14:textId="77777777" w:rsidR="00C74372" w:rsidRDefault="0000678C">
      <w:pPr>
        <w:widowControl w:val="0"/>
        <w:pBdr>
          <w:top w:val="nil"/>
          <w:left w:val="nil"/>
          <w:bottom w:val="nil"/>
          <w:right w:val="nil"/>
          <w:between w:val="nil"/>
        </w:pBdr>
        <w:spacing w:line="240" w:lineRule="auto"/>
        <w:ind w:left="3"/>
        <w:rPr>
          <w:b/>
          <w:color w:val="000000"/>
        </w:rPr>
      </w:pPr>
      <w:r>
        <w:rPr>
          <w:b/>
          <w:color w:val="000000"/>
        </w:rPr>
        <w:t xml:space="preserve">2.1 Workdays </w:t>
      </w:r>
    </w:p>
    <w:p w14:paraId="0000008E" w14:textId="77777777" w:rsidR="00C74372" w:rsidRDefault="0000678C">
      <w:pPr>
        <w:widowControl w:val="0"/>
        <w:pBdr>
          <w:top w:val="nil"/>
          <w:left w:val="nil"/>
          <w:bottom w:val="nil"/>
          <w:right w:val="nil"/>
          <w:between w:val="nil"/>
        </w:pBdr>
        <w:spacing w:line="229" w:lineRule="auto"/>
        <w:ind w:left="6" w:right="96" w:firstLine="11"/>
        <w:rPr>
          <w:color w:val="000000"/>
        </w:rPr>
      </w:pPr>
      <w:r>
        <w:rPr>
          <w:color w:val="000000"/>
        </w:rPr>
        <w:t xml:space="preserve">Part-time staff are defined as staff whose weekly work hours fall below 40 hours. Part-time </w:t>
      </w:r>
      <w:proofErr w:type="gramStart"/>
      <w:r>
        <w:rPr>
          <w:color w:val="000000"/>
        </w:rPr>
        <w:t>staff  are</w:t>
      </w:r>
      <w:proofErr w:type="gramEnd"/>
      <w:r>
        <w:rPr>
          <w:color w:val="000000"/>
        </w:rPr>
        <w:t xml:space="preserve"> expected to work as stipulated in their employment contract and will receive no benefits  except as detailed following. </w:t>
      </w:r>
    </w:p>
    <w:p w14:paraId="0000008F" w14:textId="77777777" w:rsidR="00C74372" w:rsidRDefault="0000678C">
      <w:pPr>
        <w:widowControl w:val="0"/>
        <w:pBdr>
          <w:top w:val="nil"/>
          <w:left w:val="nil"/>
          <w:bottom w:val="nil"/>
          <w:right w:val="nil"/>
          <w:between w:val="nil"/>
        </w:pBdr>
        <w:spacing w:before="258" w:line="240" w:lineRule="auto"/>
        <w:ind w:left="3"/>
        <w:rPr>
          <w:b/>
          <w:color w:val="000000"/>
        </w:rPr>
      </w:pPr>
      <w:r>
        <w:rPr>
          <w:b/>
          <w:color w:val="000000"/>
        </w:rPr>
        <w:t xml:space="preserve">2.2 Benefit Policy </w:t>
      </w:r>
    </w:p>
    <w:p w14:paraId="00000090" w14:textId="77777777" w:rsidR="00C74372" w:rsidRDefault="0000678C">
      <w:pPr>
        <w:widowControl w:val="0"/>
        <w:pBdr>
          <w:top w:val="nil"/>
          <w:left w:val="nil"/>
          <w:bottom w:val="nil"/>
          <w:right w:val="nil"/>
          <w:between w:val="nil"/>
        </w:pBdr>
        <w:spacing w:before="246" w:line="240" w:lineRule="auto"/>
        <w:ind w:left="3"/>
        <w:rPr>
          <w:b/>
          <w:color w:val="000000"/>
        </w:rPr>
      </w:pPr>
      <w:r>
        <w:rPr>
          <w:b/>
          <w:color w:val="000000"/>
        </w:rPr>
        <w:t xml:space="preserve">2.2.1 Vacation </w:t>
      </w:r>
    </w:p>
    <w:p w14:paraId="00000091" w14:textId="77777777" w:rsidR="00C74372" w:rsidRDefault="0000678C">
      <w:pPr>
        <w:widowControl w:val="0"/>
        <w:pBdr>
          <w:top w:val="nil"/>
          <w:left w:val="nil"/>
          <w:bottom w:val="nil"/>
          <w:right w:val="nil"/>
          <w:between w:val="nil"/>
        </w:pBdr>
        <w:spacing w:line="228" w:lineRule="auto"/>
        <w:ind w:left="1" w:right="493" w:firstLine="15"/>
        <w:rPr>
          <w:color w:val="000000"/>
        </w:rPr>
      </w:pPr>
      <w:r>
        <w:rPr>
          <w:color w:val="000000"/>
        </w:rPr>
        <w:t xml:space="preserve">Part-time staff will receive vacation days prorated from the full-time staff vacation benefit </w:t>
      </w:r>
      <w:proofErr w:type="gramStart"/>
      <w:r>
        <w:rPr>
          <w:color w:val="000000"/>
        </w:rPr>
        <w:t>as  follows</w:t>
      </w:r>
      <w:proofErr w:type="gramEnd"/>
      <w:r>
        <w:rPr>
          <w:color w:val="000000"/>
        </w:rPr>
        <w:t>: (N) x (scheduled workdays per week)/ (5), where N equals the number of hours of</w:t>
      </w:r>
    </w:p>
    <w:p w14:paraId="00000092" w14:textId="77777777" w:rsidR="00C74372" w:rsidRDefault="0000678C">
      <w:pPr>
        <w:widowControl w:val="0"/>
        <w:pBdr>
          <w:top w:val="nil"/>
          <w:left w:val="nil"/>
          <w:bottom w:val="nil"/>
          <w:right w:val="nil"/>
          <w:between w:val="nil"/>
        </w:pBdr>
        <w:spacing w:line="240" w:lineRule="auto"/>
        <w:jc w:val="center"/>
        <w:rPr>
          <w:b/>
          <w:color w:val="000000"/>
          <w:sz w:val="40"/>
          <w:szCs w:val="40"/>
        </w:rPr>
      </w:pPr>
      <w:sdt>
        <w:sdtPr>
          <w:tag w:val="goog_rdk_94"/>
          <w:id w:val="-561260727"/>
        </w:sdtPr>
        <w:sdtEndPr/>
        <w:sdtContent>
          <w:r>
            <w:rPr>
              <w:rFonts w:ascii="Arial Unicode MS" w:eastAsia="Arial Unicode MS" w:hAnsi="Arial Unicode MS" w:cs="Arial Unicode MS"/>
              <w:b/>
              <w:color w:val="000000"/>
              <w:sz w:val="40"/>
              <w:szCs w:val="40"/>
            </w:rPr>
            <w:t>波士頓郊區華人聖經教會</w:t>
          </w:r>
          <w:r>
            <w:rPr>
              <w:rFonts w:ascii="Arial Unicode MS" w:eastAsia="Arial Unicode MS" w:hAnsi="Arial Unicode MS" w:cs="Arial Unicode MS"/>
              <w:b/>
              <w:color w:val="000000"/>
              <w:sz w:val="40"/>
              <w:szCs w:val="40"/>
            </w:rPr>
            <w:t xml:space="preserve"> </w:t>
          </w:r>
        </w:sdtContent>
      </w:sdt>
    </w:p>
    <w:p w14:paraId="00000093" w14:textId="77777777" w:rsidR="00C74372" w:rsidRDefault="0000678C">
      <w:pPr>
        <w:widowControl w:val="0"/>
        <w:pBdr>
          <w:top w:val="nil"/>
          <w:left w:val="nil"/>
          <w:bottom w:val="nil"/>
          <w:right w:val="nil"/>
          <w:between w:val="nil"/>
        </w:pBdr>
        <w:spacing w:before="103"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 xml:space="preserve">Chinese Bible Church of Greater Boston </w:t>
      </w:r>
    </w:p>
    <w:p w14:paraId="00000094" w14:textId="77777777" w:rsidR="00C74372" w:rsidRDefault="0000678C">
      <w:pPr>
        <w:widowControl w:val="0"/>
        <w:pBdr>
          <w:top w:val="nil"/>
          <w:left w:val="nil"/>
          <w:bottom w:val="nil"/>
          <w:right w:val="nil"/>
          <w:between w:val="nil"/>
        </w:pBdr>
        <w:spacing w:before="3"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149 Old Spring Street, Lexington, MA 02421 </w:t>
      </w:r>
    </w:p>
    <w:p w14:paraId="00000095"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00"/>
          <w:sz w:val="19"/>
          <w:szCs w:val="19"/>
        </w:rPr>
      </w:pPr>
      <w:r>
        <w:rPr>
          <w:rFonts w:ascii="Cambria" w:eastAsia="Cambria" w:hAnsi="Cambria" w:cs="Cambria"/>
          <w:color w:val="000000"/>
          <w:sz w:val="19"/>
          <w:szCs w:val="19"/>
        </w:rPr>
        <w:t xml:space="preserve">Phone: (781) 863-1755 | Fax: (781) 674-2312 </w:t>
      </w:r>
    </w:p>
    <w:p w14:paraId="00000096" w14:textId="77777777" w:rsidR="00C74372" w:rsidRDefault="0000678C">
      <w:pPr>
        <w:widowControl w:val="0"/>
        <w:pBdr>
          <w:top w:val="nil"/>
          <w:left w:val="nil"/>
          <w:bottom w:val="nil"/>
          <w:right w:val="nil"/>
          <w:between w:val="nil"/>
        </w:pBdr>
        <w:spacing w:before="2" w:line="240" w:lineRule="auto"/>
        <w:jc w:val="center"/>
        <w:rPr>
          <w:rFonts w:ascii="Cambria" w:eastAsia="Cambria" w:hAnsi="Cambria" w:cs="Cambria"/>
          <w:color w:val="0000FF"/>
          <w:sz w:val="19"/>
          <w:szCs w:val="19"/>
        </w:rPr>
      </w:pPr>
      <w:r>
        <w:rPr>
          <w:rFonts w:ascii="Cambria" w:eastAsia="Cambria" w:hAnsi="Cambria" w:cs="Cambria"/>
          <w:color w:val="000000"/>
          <w:sz w:val="19"/>
          <w:szCs w:val="19"/>
        </w:rPr>
        <w:t xml:space="preserve">E-mail: </w:t>
      </w:r>
      <w:r>
        <w:rPr>
          <w:rFonts w:ascii="Cambria" w:eastAsia="Cambria" w:hAnsi="Cambria" w:cs="Cambria"/>
          <w:color w:val="0000FF"/>
          <w:sz w:val="19"/>
          <w:szCs w:val="19"/>
          <w:u w:val="single"/>
        </w:rPr>
        <w:t xml:space="preserve">cbcgb@cbcgb.org </w:t>
      </w:r>
      <w:r>
        <w:rPr>
          <w:rFonts w:ascii="Cambria" w:eastAsia="Cambria" w:hAnsi="Cambria" w:cs="Cambria"/>
          <w:color w:val="000000"/>
          <w:sz w:val="19"/>
          <w:szCs w:val="19"/>
        </w:rPr>
        <w:t xml:space="preserve">| Web: </w:t>
      </w:r>
      <w:r>
        <w:rPr>
          <w:rFonts w:ascii="Cambria" w:eastAsia="Cambria" w:hAnsi="Cambria" w:cs="Cambria"/>
          <w:color w:val="0000FF"/>
          <w:sz w:val="19"/>
          <w:szCs w:val="19"/>
          <w:u w:val="single"/>
        </w:rPr>
        <w:t>www.cbcgb.org</w:t>
      </w:r>
      <w:r>
        <w:rPr>
          <w:rFonts w:ascii="Cambria" w:eastAsia="Cambria" w:hAnsi="Cambria" w:cs="Cambria"/>
          <w:color w:val="0000FF"/>
          <w:sz w:val="19"/>
          <w:szCs w:val="19"/>
        </w:rPr>
        <w:t xml:space="preserve"> </w:t>
      </w:r>
    </w:p>
    <w:p w14:paraId="00000097" w14:textId="77777777" w:rsidR="00C74372" w:rsidRDefault="0000678C">
      <w:pPr>
        <w:widowControl w:val="0"/>
        <w:pBdr>
          <w:top w:val="nil"/>
          <w:left w:val="nil"/>
          <w:bottom w:val="nil"/>
          <w:right w:val="nil"/>
          <w:between w:val="nil"/>
        </w:pBdr>
        <w:spacing w:before="230" w:line="240" w:lineRule="auto"/>
        <w:rPr>
          <w:color w:val="000000"/>
        </w:rPr>
      </w:pPr>
      <w:r>
        <w:rPr>
          <w:color w:val="000000"/>
        </w:rPr>
        <w:t xml:space="preserve">vacation time the part-time staff would have received had the staff been full-time. </w:t>
      </w:r>
    </w:p>
    <w:p w14:paraId="00000098" w14:textId="77777777" w:rsidR="00C74372" w:rsidRDefault="0000678C">
      <w:pPr>
        <w:widowControl w:val="0"/>
        <w:pBdr>
          <w:top w:val="nil"/>
          <w:left w:val="nil"/>
          <w:bottom w:val="nil"/>
          <w:right w:val="nil"/>
          <w:between w:val="nil"/>
        </w:pBdr>
        <w:spacing w:before="248" w:line="228" w:lineRule="auto"/>
        <w:ind w:left="1" w:right="353" w:firstLine="15"/>
        <w:rPr>
          <w:color w:val="000000"/>
        </w:rPr>
      </w:pPr>
      <w:r>
        <w:rPr>
          <w:color w:val="000000"/>
        </w:rPr>
        <w:t xml:space="preserve">Example: Compared to a full-time staff who earns 120 hours vacation hours, a part-time </w:t>
      </w:r>
      <w:proofErr w:type="gramStart"/>
      <w:r>
        <w:rPr>
          <w:color w:val="000000"/>
        </w:rPr>
        <w:t>staff  working</w:t>
      </w:r>
      <w:proofErr w:type="gramEnd"/>
      <w:r>
        <w:rPr>
          <w:color w:val="000000"/>
        </w:rPr>
        <w:t xml:space="preserve"> 20 hours a week for a full year will earn 60 hours. </w:t>
      </w:r>
    </w:p>
    <w:p w14:paraId="00000099" w14:textId="335B1A4A" w:rsidR="00C74372" w:rsidRDefault="0000678C">
      <w:pPr>
        <w:widowControl w:val="0"/>
        <w:pBdr>
          <w:top w:val="nil"/>
          <w:left w:val="nil"/>
          <w:bottom w:val="nil"/>
          <w:right w:val="nil"/>
          <w:between w:val="nil"/>
        </w:pBdr>
        <w:spacing w:before="259" w:line="230" w:lineRule="auto"/>
        <w:ind w:left="13" w:right="983" w:firstLine="5"/>
        <w:rPr>
          <w:color w:val="000000"/>
        </w:rPr>
      </w:pPr>
      <w:r>
        <w:rPr>
          <w:color w:val="000000"/>
        </w:rPr>
        <w:t xml:space="preserve">If a part-time </w:t>
      </w:r>
      <w:sdt>
        <w:sdtPr>
          <w:tag w:val="goog_rdk_95"/>
          <w:id w:val="-2029240049"/>
        </w:sdtPr>
        <w:sdtEndPr/>
        <w:sdtContent>
          <w:r>
            <w:rPr>
              <w:color w:val="000000"/>
            </w:rPr>
            <w:t>s</w:t>
          </w:r>
          <w:r>
            <w:rPr>
              <w:color w:val="000000"/>
            </w:rPr>
            <w:t>taff member works</w:t>
          </w:r>
        </w:sdtContent>
      </w:sdt>
      <w:sdt>
        <w:sdtPr>
          <w:tag w:val="goog_rdk_96"/>
          <w:id w:val="498001796"/>
          <w:showingPlcHdr/>
        </w:sdtPr>
        <w:sdtEndPr/>
        <w:sdtContent>
          <w:r w:rsidR="00DB0DF5">
            <w:t xml:space="preserve">     </w:t>
          </w:r>
        </w:sdtContent>
      </w:sdt>
      <w:r>
        <w:rPr>
          <w:color w:val="000000"/>
        </w:rPr>
        <w:t xml:space="preserve"> 10 months for the whole year, he/she will earn 50 hours, </w:t>
      </w:r>
      <w:proofErr w:type="gramStart"/>
      <w:r>
        <w:rPr>
          <w:color w:val="000000"/>
        </w:rPr>
        <w:t>from  (</w:t>
      </w:r>
      <w:proofErr w:type="gramEnd"/>
      <w:r>
        <w:rPr>
          <w:color w:val="000000"/>
        </w:rPr>
        <w:t xml:space="preserve">120 hours/2) x (10/12) = 50 hours in 10 months. </w:t>
      </w:r>
    </w:p>
    <w:p w14:paraId="0000009A" w14:textId="77777777" w:rsidR="00C74372" w:rsidRDefault="0000678C">
      <w:pPr>
        <w:widowControl w:val="0"/>
        <w:pBdr>
          <w:top w:val="nil"/>
          <w:left w:val="nil"/>
          <w:bottom w:val="nil"/>
          <w:right w:val="nil"/>
          <w:between w:val="nil"/>
        </w:pBdr>
        <w:spacing w:before="258" w:line="240" w:lineRule="auto"/>
        <w:ind w:left="3"/>
        <w:rPr>
          <w:b/>
          <w:color w:val="000000"/>
        </w:rPr>
      </w:pPr>
      <w:r>
        <w:rPr>
          <w:b/>
          <w:color w:val="000000"/>
        </w:rPr>
        <w:t xml:space="preserve">2.2.2 Requests for Vacation Time </w:t>
      </w:r>
    </w:p>
    <w:p w14:paraId="0000009B" w14:textId="77777777" w:rsidR="00C74372" w:rsidRDefault="0000678C">
      <w:pPr>
        <w:widowControl w:val="0"/>
        <w:pBdr>
          <w:top w:val="nil"/>
          <w:left w:val="nil"/>
          <w:bottom w:val="nil"/>
          <w:right w:val="nil"/>
          <w:between w:val="nil"/>
        </w:pBdr>
        <w:spacing w:line="229" w:lineRule="auto"/>
        <w:ind w:left="1" w:right="59"/>
        <w:rPr>
          <w:color w:val="000000"/>
        </w:rPr>
      </w:pPr>
      <w:r>
        <w:rPr>
          <w:color w:val="000000"/>
        </w:rPr>
        <w:t xml:space="preserve">All requests for vacation time should be submitted to the Senior Pastor for approval. </w:t>
      </w:r>
      <w:proofErr w:type="gramStart"/>
      <w:r>
        <w:rPr>
          <w:color w:val="000000"/>
        </w:rPr>
        <w:t>Once  approved</w:t>
      </w:r>
      <w:proofErr w:type="gramEnd"/>
      <w:r>
        <w:rPr>
          <w:color w:val="000000"/>
        </w:rPr>
        <w:t>, all requests for vacation time should be submitted to the Senior Pastor and CC to the  Office Administrative Director for record keeping. The Senior Pasto</w:t>
      </w:r>
      <w:r>
        <w:rPr>
          <w:color w:val="000000"/>
        </w:rPr>
        <w:t xml:space="preserve">r and the </w:t>
      </w:r>
      <w:proofErr w:type="gramStart"/>
      <w:r>
        <w:rPr>
          <w:color w:val="000000"/>
        </w:rPr>
        <w:t>Office  Administrative</w:t>
      </w:r>
      <w:proofErr w:type="gramEnd"/>
      <w:r>
        <w:rPr>
          <w:color w:val="000000"/>
        </w:rPr>
        <w:t xml:space="preserve"> Director will also be responsible for tracking accrued and used vacation time. The Senior Pastor’s vacation time is approved by the Board of Elders Chair. </w:t>
      </w:r>
    </w:p>
    <w:p w14:paraId="0000009C" w14:textId="77777777" w:rsidR="00C74372" w:rsidRDefault="0000678C">
      <w:pPr>
        <w:widowControl w:val="0"/>
        <w:pBdr>
          <w:top w:val="nil"/>
          <w:left w:val="nil"/>
          <w:bottom w:val="nil"/>
          <w:right w:val="nil"/>
          <w:between w:val="nil"/>
        </w:pBdr>
        <w:spacing w:before="510" w:line="240" w:lineRule="auto"/>
        <w:ind w:left="4"/>
        <w:rPr>
          <w:b/>
          <w:color w:val="000000"/>
        </w:rPr>
      </w:pPr>
      <w:r>
        <w:rPr>
          <w:b/>
          <w:color w:val="000000"/>
        </w:rPr>
        <w:t xml:space="preserve">3. Exempt and Non-exempt </w:t>
      </w:r>
    </w:p>
    <w:p w14:paraId="0000009D" w14:textId="77777777" w:rsidR="00C74372" w:rsidRDefault="0000678C">
      <w:pPr>
        <w:widowControl w:val="0"/>
        <w:pBdr>
          <w:top w:val="nil"/>
          <w:left w:val="nil"/>
          <w:bottom w:val="nil"/>
          <w:right w:val="nil"/>
          <w:between w:val="nil"/>
        </w:pBdr>
        <w:spacing w:line="240" w:lineRule="auto"/>
        <w:ind w:left="1"/>
        <w:rPr>
          <w:color w:val="000000"/>
        </w:rPr>
      </w:pPr>
      <w:r>
        <w:rPr>
          <w:color w:val="000000"/>
        </w:rPr>
        <w:t xml:space="preserve">The following terms will be used to describe employment classifications and status. </w:t>
      </w:r>
    </w:p>
    <w:p w14:paraId="0000009E" w14:textId="77777777" w:rsidR="00C74372" w:rsidRDefault="0000678C">
      <w:pPr>
        <w:widowControl w:val="0"/>
        <w:pBdr>
          <w:top w:val="nil"/>
          <w:left w:val="nil"/>
          <w:bottom w:val="nil"/>
          <w:right w:val="nil"/>
          <w:between w:val="nil"/>
        </w:pBdr>
        <w:spacing w:before="248" w:line="240" w:lineRule="auto"/>
        <w:ind w:left="4"/>
        <w:rPr>
          <w:b/>
          <w:color w:val="000000"/>
        </w:rPr>
      </w:pPr>
      <w:r>
        <w:rPr>
          <w:b/>
          <w:color w:val="000000"/>
        </w:rPr>
        <w:t xml:space="preserve">3.1 Exempt Employees  </w:t>
      </w:r>
    </w:p>
    <w:p w14:paraId="0000009F" w14:textId="77777777" w:rsidR="00C74372" w:rsidRDefault="0000678C">
      <w:pPr>
        <w:widowControl w:val="0"/>
        <w:pBdr>
          <w:top w:val="nil"/>
          <w:left w:val="nil"/>
          <w:bottom w:val="nil"/>
          <w:right w:val="nil"/>
          <w:between w:val="nil"/>
        </w:pBdr>
        <w:spacing w:line="229" w:lineRule="auto"/>
        <w:ind w:left="1" w:right="174" w:firstLine="15"/>
        <w:rPr>
          <w:color w:val="000000"/>
        </w:rPr>
      </w:pPr>
      <w:r>
        <w:rPr>
          <w:color w:val="000000"/>
        </w:rPr>
        <w:t xml:space="preserve">Exempt employees are not subject to the overtime pay provisions of the Federal Fair </w:t>
      </w:r>
      <w:proofErr w:type="gramStart"/>
      <w:r>
        <w:rPr>
          <w:color w:val="000000"/>
        </w:rPr>
        <w:t>Labor  Standards</w:t>
      </w:r>
      <w:proofErr w:type="gramEnd"/>
      <w:r>
        <w:rPr>
          <w:color w:val="000000"/>
        </w:rPr>
        <w:t xml:space="preserve"> Act (FLSA). An exempt employee is one whose spe</w:t>
      </w:r>
      <w:r>
        <w:rPr>
          <w:color w:val="000000"/>
        </w:rPr>
        <w:t xml:space="preserve">cific job duties or positions </w:t>
      </w:r>
      <w:proofErr w:type="gramStart"/>
      <w:r>
        <w:rPr>
          <w:color w:val="000000"/>
        </w:rPr>
        <w:t>such  as</w:t>
      </w:r>
      <w:proofErr w:type="gramEnd"/>
      <w:r>
        <w:rPr>
          <w:color w:val="000000"/>
        </w:rPr>
        <w:t xml:space="preserve"> administrative, professional, or management, and whose salaries are either equal or above  the salary threshold stated by the Department of Labor. </w:t>
      </w:r>
    </w:p>
    <w:p w14:paraId="000000A0" w14:textId="77777777" w:rsidR="00C74372" w:rsidRDefault="0000678C">
      <w:pPr>
        <w:widowControl w:val="0"/>
        <w:pBdr>
          <w:top w:val="nil"/>
          <w:left w:val="nil"/>
          <w:bottom w:val="nil"/>
          <w:right w:val="nil"/>
          <w:between w:val="nil"/>
        </w:pBdr>
        <w:spacing w:before="255" w:line="240" w:lineRule="auto"/>
        <w:ind w:left="4"/>
        <w:rPr>
          <w:b/>
          <w:color w:val="000000"/>
        </w:rPr>
      </w:pPr>
      <w:r>
        <w:rPr>
          <w:b/>
          <w:color w:val="000000"/>
        </w:rPr>
        <w:t xml:space="preserve">3.2. Non-exempt Employees </w:t>
      </w:r>
    </w:p>
    <w:p w14:paraId="000000A1" w14:textId="490C61D3" w:rsidR="00C74372" w:rsidRDefault="0000678C">
      <w:pPr>
        <w:widowControl w:val="0"/>
        <w:pBdr>
          <w:top w:val="nil"/>
          <w:left w:val="nil"/>
          <w:bottom w:val="nil"/>
          <w:right w:val="nil"/>
          <w:between w:val="nil"/>
        </w:pBdr>
        <w:spacing w:line="228" w:lineRule="auto"/>
        <w:ind w:left="1" w:right="297" w:firstLine="13"/>
        <w:rPr>
          <w:color w:val="000000"/>
        </w:rPr>
      </w:pPr>
      <w:r>
        <w:rPr>
          <w:color w:val="000000"/>
        </w:rPr>
        <w:t xml:space="preserve">Non-exempt employees are entitled to overtime as stated by the Federal Fair Labor </w:t>
      </w:r>
      <w:proofErr w:type="gramStart"/>
      <w:r>
        <w:rPr>
          <w:color w:val="000000"/>
        </w:rPr>
        <w:t>Standard  Acts</w:t>
      </w:r>
      <w:proofErr w:type="gramEnd"/>
      <w:r>
        <w:rPr>
          <w:color w:val="000000"/>
        </w:rPr>
        <w:t xml:space="preserve"> (FLSA). All employees, either full-time, part-time or hourly, who are not </w:t>
      </w:r>
      <w:proofErr w:type="gramStart"/>
      <w:r>
        <w:rPr>
          <w:color w:val="000000"/>
        </w:rPr>
        <w:t>administrative,  professional</w:t>
      </w:r>
      <w:proofErr w:type="gramEnd"/>
      <w:r>
        <w:rPr>
          <w:color w:val="000000"/>
        </w:rPr>
        <w:t xml:space="preserve">, or managerial employees, or </w:t>
      </w:r>
      <w:sdt>
        <w:sdtPr>
          <w:tag w:val="goog_rdk_97"/>
          <w:id w:val="684023002"/>
        </w:sdtPr>
        <w:sdtEndPr/>
        <w:sdtContent>
          <w:r>
            <w:rPr>
              <w:color w:val="000000"/>
            </w:rPr>
            <w:t>whose</w:t>
          </w:r>
        </w:sdtContent>
      </w:sdt>
      <w:sdt>
        <w:sdtPr>
          <w:tag w:val="goog_rdk_98"/>
          <w:id w:val="1705048511"/>
          <w:showingPlcHdr/>
        </w:sdtPr>
        <w:sdtEndPr/>
        <w:sdtContent>
          <w:r w:rsidR="00DB0DF5">
            <w:t xml:space="preserve">     </w:t>
          </w:r>
        </w:sdtContent>
      </w:sdt>
      <w:r>
        <w:rPr>
          <w:color w:val="000000"/>
        </w:rPr>
        <w:t xml:space="preserve"> salary is b</w:t>
      </w:r>
      <w:r>
        <w:rPr>
          <w:color w:val="000000"/>
        </w:rPr>
        <w:t xml:space="preserve">elow the salary threshold stated by  the Department of Labor, are considered as non-exempt employees.  </w:t>
      </w:r>
    </w:p>
    <w:p w14:paraId="000000A2" w14:textId="77777777" w:rsidR="00C74372" w:rsidRDefault="0000678C">
      <w:pPr>
        <w:widowControl w:val="0"/>
        <w:pBdr>
          <w:top w:val="nil"/>
          <w:left w:val="nil"/>
          <w:bottom w:val="nil"/>
          <w:right w:val="nil"/>
          <w:between w:val="nil"/>
        </w:pBdr>
        <w:spacing w:before="258" w:line="240" w:lineRule="auto"/>
        <w:ind w:left="4"/>
        <w:rPr>
          <w:b/>
          <w:color w:val="000000"/>
        </w:rPr>
      </w:pPr>
      <w:r>
        <w:rPr>
          <w:b/>
          <w:color w:val="000000"/>
        </w:rPr>
        <w:t xml:space="preserve">3.3. Contractors </w:t>
      </w:r>
    </w:p>
    <w:p w14:paraId="000000A3" w14:textId="6F2AAE70" w:rsidR="00C74372" w:rsidRDefault="0000678C">
      <w:pPr>
        <w:widowControl w:val="0"/>
        <w:pBdr>
          <w:top w:val="nil"/>
          <w:left w:val="nil"/>
          <w:bottom w:val="nil"/>
          <w:right w:val="nil"/>
          <w:between w:val="nil"/>
        </w:pBdr>
        <w:spacing w:line="230" w:lineRule="auto"/>
        <w:ind w:left="7" w:right="575"/>
        <w:rPr>
          <w:color w:val="000000"/>
        </w:rPr>
      </w:pPr>
      <w:r>
        <w:rPr>
          <w:color w:val="000000"/>
        </w:rPr>
        <w:t xml:space="preserve">Outside contractors or independent contractors are not </w:t>
      </w:r>
      <w:sdt>
        <w:sdtPr>
          <w:tag w:val="goog_rdk_99"/>
          <w:id w:val="-1839523426"/>
        </w:sdtPr>
        <w:sdtEndPr/>
        <w:sdtContent>
          <w:r>
            <w:rPr>
              <w:color w:val="000000"/>
            </w:rPr>
            <w:t>considered full-time</w:t>
          </w:r>
        </w:sdtContent>
      </w:sdt>
      <w:sdt>
        <w:sdtPr>
          <w:tag w:val="goog_rdk_100"/>
          <w:id w:val="301360650"/>
          <w:showingPlcHdr/>
        </w:sdtPr>
        <w:sdtEndPr/>
        <w:sdtContent>
          <w:r w:rsidR="00DB0DF5">
            <w:t xml:space="preserve">     </w:t>
          </w:r>
        </w:sdtContent>
      </w:sdt>
      <w:r>
        <w:rPr>
          <w:color w:val="000000"/>
        </w:rPr>
        <w:t xml:space="preserve"> or part-time  </w:t>
      </w:r>
      <w:sdt>
        <w:sdtPr>
          <w:tag w:val="goog_rdk_101"/>
          <w:id w:val="-529800069"/>
        </w:sdtPr>
        <w:sdtEndPr/>
        <w:sdtContent>
          <w:r>
            <w:rPr>
              <w:color w:val="000000"/>
            </w:rPr>
            <w:t>employees</w:t>
          </w:r>
        </w:sdtContent>
      </w:sdt>
      <w:sdt>
        <w:sdtPr>
          <w:tag w:val="goog_rdk_102"/>
          <w:id w:val="-1068486052"/>
          <w:showingPlcHdr/>
        </w:sdtPr>
        <w:sdtEndPr/>
        <w:sdtContent>
          <w:r w:rsidR="00DB0DF5">
            <w:t xml:space="preserve">     </w:t>
          </w:r>
        </w:sdtContent>
      </w:sdt>
      <w:r>
        <w:rPr>
          <w:color w:val="000000"/>
        </w:rPr>
        <w:t>.</w:t>
      </w:r>
    </w:p>
    <w:sectPr w:rsidR="00C74372">
      <w:pgSz w:w="12240" w:h="15840"/>
      <w:pgMar w:top="1008" w:right="1379" w:bottom="1690" w:left="14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72"/>
    <w:rsid w:val="0000678C"/>
    <w:rsid w:val="00C74372"/>
    <w:rsid w:val="00DB0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372EEDB"/>
  <w15:docId w15:val="{BD7F0C14-6298-9049-B4D5-6B7C2498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EMiytGsXsLXmvKSZ9Pl+ELbeyw==">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3480</Words>
  <Characters>19838</Characters>
  <Application>Microsoft Office Word</Application>
  <DocSecurity>0</DocSecurity>
  <Lines>165</Lines>
  <Paragraphs>46</Paragraphs>
  <ScaleCrop>false</ScaleCrop>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2022-11-10T05:45:00Z</dcterms:created>
  <dcterms:modified xsi:type="dcterms:W3CDTF">2022-11-10T05:45:00Z</dcterms:modified>
</cp:coreProperties>
</file>